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7C" w:rsidRPr="005363B0" w:rsidRDefault="00CF137C" w:rsidP="00CF1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3B0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CF137C" w:rsidRPr="005363B0" w:rsidRDefault="00CF137C" w:rsidP="00CF1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3B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МО ГЦ МБОУ </w:t>
      </w:r>
      <w:proofErr w:type="spellStart"/>
      <w:r w:rsidRPr="005363B0">
        <w:rPr>
          <w:rFonts w:ascii="Times New Roman" w:eastAsia="Times New Roman" w:hAnsi="Times New Roman" w:cs="Times New Roman"/>
          <w:b/>
          <w:sz w:val="28"/>
          <w:szCs w:val="28"/>
        </w:rPr>
        <w:t>Марьевской</w:t>
      </w:r>
      <w:proofErr w:type="spellEnd"/>
      <w:r w:rsidRPr="005363B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</w:p>
    <w:p w:rsidR="00CF137C" w:rsidRPr="005363B0" w:rsidRDefault="00CF137C" w:rsidP="00CF1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3B0">
        <w:rPr>
          <w:rFonts w:ascii="Times New Roman" w:eastAsia="Times New Roman" w:hAnsi="Times New Roman" w:cs="Times New Roman"/>
          <w:b/>
          <w:sz w:val="28"/>
          <w:szCs w:val="28"/>
        </w:rPr>
        <w:t>за 2021-2022 учебный год</w:t>
      </w:r>
      <w:r w:rsidR="00F06D9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F137C" w:rsidRPr="00F464F1" w:rsidRDefault="00CF137C" w:rsidP="00CF1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одическое объединение учителей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ГЦ</w:t>
      </w:r>
      <w:proofErr w:type="gramEnd"/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B6DD2">
        <w:rPr>
          <w:rFonts w:ascii="Times New Roman" w:eastAsia="Times New Roman" w:hAnsi="Times New Roman" w:cs="Times New Roman"/>
          <w:sz w:val="24"/>
          <w:szCs w:val="24"/>
        </w:rPr>
        <w:t xml:space="preserve"> 2021-2022 учебном году работало 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 по теме: «Инновационная деятельность учителя в условиях обновления содержания образования». Данная тема способствует созданию условий для повышения качества обучения по предметам русский язык, литература, история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английский язык, музыка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профессиональной компетентности учителя 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06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206F">
        <w:rPr>
          <w:rFonts w:ascii="Times New Roman" w:eastAsia="Times New Roman" w:hAnsi="Times New Roman" w:cs="Times New Roman"/>
          <w:b/>
          <w:sz w:val="24"/>
          <w:szCs w:val="24"/>
        </w:rPr>
        <w:t>Состав методического объединения</w:t>
      </w:r>
      <w:r w:rsidR="009C206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F137C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составе МО работает 6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 человек:</w:t>
      </w:r>
    </w:p>
    <w:p w:rsidR="00CF137C" w:rsidRPr="001941BD" w:rsidRDefault="00CF137C" w:rsidP="00CF137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Аверьянова Е.А.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 xml:space="preserve">.– учитель первой категории. </w:t>
      </w:r>
    </w:p>
    <w:p w:rsidR="00CF137C" w:rsidRPr="001941BD" w:rsidRDefault="00CF137C" w:rsidP="00CF137C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Бондаренко И.Ю.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 xml:space="preserve"> – учитель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высшей 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 xml:space="preserve"> категории. </w:t>
      </w:r>
    </w:p>
    <w:p w:rsidR="00CF137C" w:rsidRPr="001941BD" w:rsidRDefault="00CF137C" w:rsidP="00CF137C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Гончарова В.А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 xml:space="preserve"> категории</w:t>
      </w:r>
      <w:r w:rsidRPr="00194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CF137C" w:rsidRPr="001941BD" w:rsidRDefault="00CF137C" w:rsidP="00CF137C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   Моисеева Е.А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 xml:space="preserve"> категории. </w:t>
      </w:r>
    </w:p>
    <w:p w:rsidR="00CF137C" w:rsidRPr="001941BD" w:rsidRDefault="00CF137C" w:rsidP="00CF137C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941BD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F137C" w:rsidRPr="001941BD" w:rsidRDefault="00CF137C" w:rsidP="00CF137C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821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Цыплакова И.П.</w:t>
      </w:r>
      <w:r w:rsidR="00F06D9F">
        <w:rPr>
          <w:rFonts w:ascii="Times New Roman" w:eastAsia="Times New Roman" w:hAnsi="Times New Roman" w:cs="Times New Roman"/>
          <w:sz w:val="24"/>
          <w:szCs w:val="24"/>
        </w:rPr>
        <w:t>.- учитель высшей</w:t>
      </w:r>
      <w:r w:rsidRPr="001941BD">
        <w:rPr>
          <w:rFonts w:ascii="Times New Roman" w:eastAsia="Times New Roman" w:hAnsi="Times New Roman" w:cs="Times New Roman"/>
          <w:sz w:val="24"/>
          <w:szCs w:val="24"/>
        </w:rPr>
        <w:t xml:space="preserve"> категории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137C" w:rsidRPr="00F464F1" w:rsidRDefault="00CF137C" w:rsidP="00CF13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Учителя МО </w:t>
      </w:r>
      <w:r>
        <w:rPr>
          <w:rFonts w:ascii="Times New Roman" w:eastAsia="Times New Roman" w:hAnsi="Times New Roman" w:cs="Times New Roman"/>
          <w:sz w:val="24"/>
          <w:szCs w:val="24"/>
        </w:rPr>
        <w:t>ГЦ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 в течение первого полугодия 2021-2022 учебного года работают по следующим темам самообразования:</w:t>
      </w:r>
    </w:p>
    <w:tbl>
      <w:tblPr>
        <w:tblW w:w="100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0"/>
        <w:gridCol w:w="1889"/>
        <w:gridCol w:w="7571"/>
      </w:tblGrid>
      <w:tr w:rsidR="00CF137C" w:rsidRPr="00F464F1" w:rsidTr="00C81DB7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учителей</w:t>
            </w:r>
          </w:p>
        </w:tc>
        <w:tc>
          <w:tcPr>
            <w:tcW w:w="721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F137C" w:rsidRPr="00F464F1" w:rsidRDefault="00CF137C" w:rsidP="00C81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</w:tr>
      <w:tr w:rsidR="00CF137C" w:rsidRPr="00F464F1" w:rsidTr="00C81DB7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Аверьянова Е.А.</w:t>
            </w:r>
          </w:p>
        </w:tc>
        <w:tc>
          <w:tcPr>
            <w:tcW w:w="721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образовательной технологии проблемного обучения на уроках русского языка и литературы»</w:t>
            </w:r>
          </w:p>
        </w:tc>
      </w:tr>
      <w:tr w:rsidR="00CF137C" w:rsidRPr="00F464F1" w:rsidTr="00C81DB7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И.Ю.</w:t>
            </w:r>
          </w:p>
        </w:tc>
        <w:tc>
          <w:tcPr>
            <w:tcW w:w="721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«Построение современного урока русского языка и литературы с использованием системно-деятельного подхода»</w:t>
            </w:r>
          </w:p>
        </w:tc>
      </w:tr>
      <w:tr w:rsidR="00CF137C" w:rsidRPr="00F464F1" w:rsidTr="00C81DB7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В.А.</w:t>
            </w: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преподавания истории и обществознания в условиях реализации ФГОС ОО</w:t>
            </w: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37C" w:rsidRPr="00F464F1" w:rsidTr="00C81DB7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Е.В.</w:t>
            </w: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15" w:type="dxa"/>
            <w:shd w:val="clear" w:color="auto" w:fill="FFFFFF"/>
            <w:hideMark/>
          </w:tcPr>
          <w:p w:rsidR="00CF137C" w:rsidRPr="00D829F3" w:rsidRDefault="00CF137C" w:rsidP="00C81DB7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3">
              <w:rPr>
                <w:rFonts w:ascii="Times New Roman" w:hAnsi="Times New Roman" w:cs="Times New Roman"/>
                <w:sz w:val="24"/>
                <w:szCs w:val="24"/>
              </w:rPr>
              <w:t>«Формирование речевой культуры на уроках музыки»</w:t>
            </w:r>
          </w:p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37C" w:rsidRPr="00F464F1" w:rsidTr="00C81DB7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FFFFFF"/>
            <w:hideMark/>
          </w:tcPr>
          <w:p w:rsidR="00CF137C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F137C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6.Цыплакова И.П.</w:t>
            </w:r>
          </w:p>
        </w:tc>
        <w:tc>
          <w:tcPr>
            <w:tcW w:w="7215" w:type="dxa"/>
            <w:shd w:val="clear" w:color="auto" w:fill="FFFFFF"/>
            <w:hideMark/>
          </w:tcPr>
          <w:p w:rsidR="00CF137C" w:rsidRPr="00D829F3" w:rsidRDefault="00CF137C" w:rsidP="00C8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829F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художественно - творческих способностей через индивидуальный подход к учащимся на уроках изобразительного искусства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ФГОС</w:t>
            </w:r>
            <w:r w:rsidRPr="00D829F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9F3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«Коммуникативно-ориентированный подход в обучении диалогической речи на уроках английского языка»</w:t>
            </w:r>
          </w:p>
        </w:tc>
      </w:tr>
      <w:tr w:rsidR="00CF137C" w:rsidRPr="00F464F1" w:rsidTr="00C81DB7">
        <w:trPr>
          <w:tblCellSpacing w:w="0" w:type="dxa"/>
        </w:trPr>
        <w:tc>
          <w:tcPr>
            <w:tcW w:w="34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5" w:type="dxa"/>
            <w:shd w:val="clear" w:color="auto" w:fill="FFFFFF"/>
            <w:hideMark/>
          </w:tcPr>
          <w:p w:rsidR="00CF137C" w:rsidRPr="00F464F1" w:rsidRDefault="00CF137C" w:rsidP="00C81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b/>
          <w:bCs/>
          <w:sz w:val="24"/>
          <w:szCs w:val="24"/>
        </w:rPr>
        <w:t>2.Учебная работа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Согласно плану работы МО на 2021-2022 за первое полугодие учебный год проведены заседания, где рассматривались следующие вопросы: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1 август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1.Анализ работы МО </w:t>
      </w:r>
      <w:r>
        <w:rPr>
          <w:rFonts w:ascii="Times New Roman" w:eastAsia="Times New Roman" w:hAnsi="Times New Roman" w:cs="Times New Roman"/>
          <w:sz w:val="24"/>
          <w:szCs w:val="24"/>
        </w:rPr>
        <w:t>ГЦ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 в 2020-2021г.</w:t>
      </w:r>
    </w:p>
    <w:p w:rsidR="00CF137C" w:rsidRDefault="00CF137C" w:rsidP="00CF137C">
      <w:pPr>
        <w:pStyle w:val="a3"/>
        <w:jc w:val="both"/>
      </w:pPr>
      <w:r w:rsidRPr="00F464F1">
        <w:t>2. Обсуждение и</w:t>
      </w:r>
      <w:r>
        <w:t xml:space="preserve"> утверждение плана работы МО ГЦ</w:t>
      </w:r>
      <w:r w:rsidRPr="00F464F1">
        <w:t xml:space="preserve"> на 2021 -2022 г.</w:t>
      </w:r>
    </w:p>
    <w:p w:rsidR="00CF137C" w:rsidRDefault="00CF137C" w:rsidP="00CF137C">
      <w:pPr>
        <w:pStyle w:val="a3"/>
        <w:jc w:val="both"/>
      </w:pPr>
      <w:r w:rsidRPr="002A38D2">
        <w:t xml:space="preserve"> </w:t>
      </w:r>
      <w:r>
        <w:t>3.   Подготовка обучающихся к Всероссийской олимпиаде школьников.</w:t>
      </w:r>
    </w:p>
    <w:p w:rsidR="00CF137C" w:rsidRDefault="00CF137C" w:rsidP="00CF137C">
      <w:pPr>
        <w:pStyle w:val="a3"/>
        <w:jc w:val="both"/>
      </w:pPr>
      <w:r>
        <w:t xml:space="preserve">Работа с одаренными детьми. </w:t>
      </w:r>
    </w:p>
    <w:p w:rsidR="00CF137C" w:rsidRDefault="00CF137C" w:rsidP="00CF137C">
      <w:pPr>
        <w:pStyle w:val="a3"/>
        <w:jc w:val="both"/>
      </w:pPr>
      <w:r>
        <w:t xml:space="preserve">4.  Проведение входных контрольных работ. </w:t>
      </w:r>
    </w:p>
    <w:p w:rsidR="00CF137C" w:rsidRDefault="00CF137C" w:rsidP="00CF137C">
      <w:pPr>
        <w:pStyle w:val="a3"/>
        <w:jc w:val="both"/>
      </w:pPr>
      <w:r>
        <w:t xml:space="preserve">5.  Методы и приемы подготовки </w:t>
      </w:r>
      <w:proofErr w:type="gramStart"/>
      <w:r>
        <w:t>обучающихся</w:t>
      </w:r>
      <w:proofErr w:type="gramEnd"/>
      <w:r>
        <w:t xml:space="preserve"> к олимпиадам и ВПР по английскому языку. 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>. Согласование рабочих программ и рекомендации учителям- предметникам по составлению календарно- тематического планирования по русскому языку, литературе, истории</w:t>
      </w:r>
      <w:r>
        <w:rPr>
          <w:rFonts w:ascii="Times New Roman" w:eastAsia="Times New Roman" w:hAnsi="Times New Roman" w:cs="Times New Roman"/>
          <w:sz w:val="24"/>
          <w:szCs w:val="24"/>
        </w:rPr>
        <w:t>, обществознанию, музыке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изо, иностранному языку.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 .Утверждение тем самообразования.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F46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2 ноябрь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37C" w:rsidRPr="00F464F1" w:rsidRDefault="00CF137C" w:rsidP="00CF1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Преемственность и анализ особенностей образования в начальной и в средней школе.</w:t>
      </w:r>
    </w:p>
    <w:p w:rsidR="00CF137C" w:rsidRPr="00F464F1" w:rsidRDefault="00CF137C" w:rsidP="00CF1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Беседа с классными руководителями по определению фактического уровня знаний учащихся, установлению причин отставания.</w:t>
      </w:r>
    </w:p>
    <w:p w:rsidR="00CF137C" w:rsidRPr="00F464F1" w:rsidRDefault="00CF137C" w:rsidP="00CF1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Анализ успеваемости учащихся по гуманитарным предметам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>1 четверти.</w:t>
      </w:r>
    </w:p>
    <w:p w:rsidR="00CF137C" w:rsidRPr="00F464F1" w:rsidRDefault="00CF137C" w:rsidP="00CF1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Итоги школьного этапа олимпиады по предметам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3 январь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>  Учебно-исследовательская  и проектная деятельность как одно из важнейших  средств повышения мотивации и эффективности учебной деятельности.</w:t>
      </w:r>
    </w:p>
    <w:p w:rsidR="00CF137C" w:rsidRPr="00F464F1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> Итоги районного этапа олимпиады школьников по гуманитарным предметам.</w:t>
      </w:r>
    </w:p>
    <w:p w:rsidR="00CF137C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>  Анализ успеваемости учащихся в 1 полу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годии по русскому языку, литературе, истории, обществознанию, английскому языку,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музыке.</w:t>
      </w:r>
    </w:p>
    <w:p w:rsidR="00F84EE8" w:rsidRDefault="00CF137C" w:rsidP="00CF137C">
      <w:pPr>
        <w:pStyle w:val="a3"/>
        <w:jc w:val="both"/>
      </w:pPr>
      <w:r>
        <w:t>4. Проведение недели гуманитарных наук.</w:t>
      </w:r>
      <w:r w:rsidRPr="002465F7">
        <w:t xml:space="preserve">    </w:t>
      </w:r>
    </w:p>
    <w:p w:rsidR="00CF137C" w:rsidRPr="004C329F" w:rsidRDefault="004C329F" w:rsidP="004C3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4</w:t>
      </w:r>
      <w:r w:rsidR="00F84EE8" w:rsidRPr="00F46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84E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</w:t>
      </w:r>
      <w:r w:rsidR="00CF137C" w:rsidRPr="002465F7">
        <w:t xml:space="preserve">          </w:t>
      </w:r>
    </w:p>
    <w:p w:rsidR="00F84EE8" w:rsidRPr="004C329F" w:rsidRDefault="004C329F" w:rsidP="004C3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6B64">
        <w:rPr>
          <w:rFonts w:ascii="Times New Roman" w:hAnsi="Times New Roman" w:cs="Times New Roman"/>
          <w:sz w:val="24"/>
          <w:szCs w:val="24"/>
        </w:rPr>
        <w:t xml:space="preserve"> </w:t>
      </w:r>
      <w:r w:rsidR="00F84EE8" w:rsidRPr="004C329F">
        <w:rPr>
          <w:rFonts w:ascii="Times New Roman" w:hAnsi="Times New Roman" w:cs="Times New Roman"/>
          <w:sz w:val="24"/>
          <w:szCs w:val="24"/>
        </w:rPr>
        <w:t xml:space="preserve">Ресурсы профессионального роста. Анализ источников профессионального роста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4EE8" w:rsidRPr="004C329F">
        <w:rPr>
          <w:rFonts w:ascii="Times New Roman" w:hAnsi="Times New Roman" w:cs="Times New Roman"/>
          <w:sz w:val="24"/>
          <w:szCs w:val="24"/>
        </w:rPr>
        <w:t>учителя.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3625" w:rsidRDefault="004C329F" w:rsidP="004C3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316F">
        <w:rPr>
          <w:rFonts w:ascii="Times New Roman" w:hAnsi="Times New Roman" w:cs="Times New Roman"/>
          <w:sz w:val="24"/>
          <w:szCs w:val="24"/>
        </w:rPr>
        <w:t xml:space="preserve">Рабочие вопросы: </w:t>
      </w:r>
      <w:r w:rsidR="00F84EE8" w:rsidRPr="004C329F">
        <w:rPr>
          <w:rFonts w:ascii="Times New Roman" w:hAnsi="Times New Roman" w:cs="Times New Roman"/>
          <w:sz w:val="24"/>
          <w:szCs w:val="24"/>
        </w:rPr>
        <w:t xml:space="preserve"> результаты промежуточной аттестации, подготовка к государственной итого</w:t>
      </w:r>
      <w:r w:rsidR="006149C4">
        <w:rPr>
          <w:rFonts w:ascii="Times New Roman" w:hAnsi="Times New Roman" w:cs="Times New Roman"/>
          <w:sz w:val="24"/>
          <w:szCs w:val="24"/>
        </w:rPr>
        <w:t>вой аттестации</w:t>
      </w:r>
      <w:r w:rsidR="00F84EE8" w:rsidRPr="004C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625" w:rsidRPr="004C329F" w:rsidRDefault="004C329F" w:rsidP="00FC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36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5 июнь</w:t>
      </w:r>
      <w:r w:rsidR="00FC3625" w:rsidRPr="002465F7">
        <w:t xml:space="preserve">          </w:t>
      </w:r>
    </w:p>
    <w:p w:rsidR="00F84EE8" w:rsidRPr="00EA6C1A" w:rsidRDefault="00F84EE8" w:rsidP="00EA6C1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6C1A">
        <w:rPr>
          <w:rFonts w:ascii="Times New Roman" w:hAnsi="Times New Roman" w:cs="Times New Roman"/>
          <w:sz w:val="24"/>
          <w:szCs w:val="24"/>
        </w:rPr>
        <w:t>Анализ результативности работы МО за год</w:t>
      </w:r>
      <w:r w:rsidR="006149C4">
        <w:rPr>
          <w:rFonts w:ascii="Times New Roman" w:hAnsi="Times New Roman" w:cs="Times New Roman"/>
          <w:sz w:val="24"/>
          <w:szCs w:val="24"/>
        </w:rPr>
        <w:t>.</w:t>
      </w:r>
    </w:p>
    <w:p w:rsidR="00EA6C1A" w:rsidRPr="00EA6C1A" w:rsidRDefault="00EA6C1A" w:rsidP="00EA6C1A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A01EEA" w:rsidRPr="00AF7314" w:rsidRDefault="00A01EEA" w:rsidP="00AF7314">
      <w:pPr>
        <w:rPr>
          <w:rFonts w:ascii="Times New Roman" w:hAnsi="Times New Roman" w:cs="Times New Roman"/>
          <w:sz w:val="24"/>
          <w:szCs w:val="24"/>
        </w:rPr>
      </w:pPr>
    </w:p>
    <w:p w:rsidR="00CF137C" w:rsidRPr="002465F7" w:rsidRDefault="00CF137C" w:rsidP="00CF137C">
      <w:pPr>
        <w:pStyle w:val="a3"/>
        <w:jc w:val="both"/>
      </w:pPr>
      <w:r w:rsidRPr="00F275D5">
        <w:rPr>
          <w:b/>
        </w:rPr>
        <w:t> 3.Курсы повышения квалификации</w:t>
      </w:r>
      <w:r w:rsidRPr="002465F7">
        <w:t>.</w:t>
      </w:r>
    </w:p>
    <w:p w:rsidR="00CF137C" w:rsidRPr="002465F7" w:rsidRDefault="00A01EEA" w:rsidP="00A01EEA">
      <w:pPr>
        <w:pStyle w:val="a3"/>
        <w:jc w:val="both"/>
      </w:pPr>
      <w:r>
        <w:t>1.</w:t>
      </w:r>
      <w:r w:rsidR="00CF137C" w:rsidRPr="002465F7">
        <w:t>Бондаренко И.Ю.-</w:t>
      </w:r>
      <w:r w:rsidR="00CF137C">
        <w:t xml:space="preserve">                             </w:t>
      </w:r>
      <w:r>
        <w:t xml:space="preserve">          </w:t>
      </w:r>
      <w:r w:rsidR="00CF137C">
        <w:t xml:space="preserve"> </w:t>
      </w:r>
      <w:r w:rsidR="00CF137C" w:rsidRPr="002465F7">
        <w:t>«Современный учитель»</w:t>
      </w:r>
      <w:r w:rsidR="00CF137C">
        <w:t xml:space="preserve"> </w:t>
      </w:r>
      <w:proofErr w:type="gramStart"/>
      <w:r w:rsidR="00CF137C" w:rsidRPr="002465F7">
        <w:t>-л</w:t>
      </w:r>
      <w:proofErr w:type="gramEnd"/>
      <w:r w:rsidR="00CF137C" w:rsidRPr="002465F7">
        <w:t>итература.</w:t>
      </w:r>
    </w:p>
    <w:p w:rsidR="00CF137C" w:rsidRPr="002465F7" w:rsidRDefault="00CF137C" w:rsidP="00CF137C">
      <w:pPr>
        <w:pStyle w:val="a3"/>
        <w:jc w:val="both"/>
      </w:pPr>
      <w:r w:rsidRPr="002465F7">
        <w:t>2.Гончарова В.А.-</w:t>
      </w:r>
      <w:r>
        <w:t xml:space="preserve">                                          1.</w:t>
      </w:r>
      <w:r w:rsidRPr="002465F7">
        <w:t>«Современный учитель», предмет –</w:t>
      </w:r>
      <w:r>
        <w:t xml:space="preserve"> </w:t>
      </w:r>
      <w:r w:rsidRPr="002465F7">
        <w:t xml:space="preserve">история.           </w:t>
      </w:r>
    </w:p>
    <w:p w:rsidR="00CF137C" w:rsidRPr="002465F7" w:rsidRDefault="00CF137C" w:rsidP="00CF137C">
      <w:pPr>
        <w:pStyle w:val="a3"/>
        <w:jc w:val="both"/>
      </w:pPr>
      <w:r>
        <w:t xml:space="preserve">                                                                        2.</w:t>
      </w:r>
      <w:r w:rsidRPr="002465F7">
        <w:t xml:space="preserve">«Совершенствование предметных и </w:t>
      </w:r>
      <w:r>
        <w:t xml:space="preserve">           </w:t>
      </w:r>
      <w:r w:rsidRPr="002465F7">
        <w:t>методических компетенций учителя истории и обществознания», 108 часов</w:t>
      </w:r>
    </w:p>
    <w:p w:rsidR="008427C2" w:rsidRDefault="009E5536" w:rsidP="00CF137C">
      <w:pPr>
        <w:pStyle w:val="a3"/>
        <w:jc w:val="both"/>
      </w:pPr>
      <w:r w:rsidRPr="009E5536">
        <w:t xml:space="preserve">А также все учителя МО ГЦ </w:t>
      </w:r>
      <w:r w:rsidR="00CF137C" w:rsidRPr="009E5536">
        <w:t xml:space="preserve"> </w:t>
      </w:r>
      <w:r w:rsidR="008427C2">
        <w:t xml:space="preserve"> прошли курсы:</w:t>
      </w:r>
    </w:p>
    <w:p w:rsidR="00CF137C" w:rsidRPr="009E5536" w:rsidRDefault="008427C2" w:rsidP="00CF137C">
      <w:pPr>
        <w:pStyle w:val="a3"/>
        <w:jc w:val="both"/>
      </w:pPr>
      <w:r>
        <w:t xml:space="preserve"> «Реализация требований обновленных ФГОС НОО</w:t>
      </w:r>
      <w:r w:rsidR="00CF137C" w:rsidRPr="009E5536">
        <w:t xml:space="preserve"> </w:t>
      </w:r>
      <w:r>
        <w:t>в работе учителя».</w:t>
      </w:r>
      <w:r w:rsidR="00CF137C" w:rsidRPr="009E5536">
        <w:t xml:space="preserve">  </w:t>
      </w:r>
      <w:r>
        <w:t>36 часов</w:t>
      </w:r>
      <w:r w:rsidR="00CF137C" w:rsidRPr="009E5536">
        <w:t xml:space="preserve">             </w:t>
      </w:r>
    </w:p>
    <w:p w:rsidR="00CF137C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37C" w:rsidRDefault="00CF137C" w:rsidP="00CF137C">
      <w:pPr>
        <w:pStyle w:val="a3"/>
      </w:pPr>
      <w:bookmarkStart w:id="0" w:name="_Hlk58343172"/>
      <w:r w:rsidRPr="000D3EAE">
        <w:rPr>
          <w:b/>
        </w:rPr>
        <w:lastRenderedPageBreak/>
        <w:t>4.Школьный тур</w:t>
      </w:r>
      <w:r>
        <w:rPr>
          <w:b/>
        </w:rPr>
        <w:t xml:space="preserve"> предметных</w:t>
      </w:r>
      <w:r w:rsidRPr="000D3EAE">
        <w:rPr>
          <w:b/>
        </w:rPr>
        <w:t xml:space="preserve"> олимпиад</w:t>
      </w:r>
      <w:r>
        <w:t>.</w:t>
      </w:r>
    </w:p>
    <w:p w:rsidR="00CF137C" w:rsidRDefault="00CF137C" w:rsidP="00CF137C">
      <w:pPr>
        <w:pStyle w:val="a3"/>
        <w:jc w:val="center"/>
      </w:pPr>
    </w:p>
    <w:p w:rsidR="00CF137C" w:rsidRDefault="00CF137C" w:rsidP="00CF137C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1941"/>
        <w:gridCol w:w="1913"/>
        <w:gridCol w:w="1903"/>
        <w:gridCol w:w="1904"/>
        <w:gridCol w:w="1910"/>
      </w:tblGrid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Предмет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ФИО ученика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класс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баллы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статус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История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proofErr w:type="spellStart"/>
            <w:r>
              <w:t>Спиченко</w:t>
            </w:r>
            <w:proofErr w:type="spellEnd"/>
            <w:r>
              <w:t xml:space="preserve">  Иван Михайлович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7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70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призер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История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Степанова Ангелина Евгеньевна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8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85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победитель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Обществознание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Степанова Ангелина Евгеньевна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8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70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призер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Анохина Юлия Вячеславовна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5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50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участник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Яновская Кристина Денисовна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5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29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участник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Бондаренко Виктория Денисовна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5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51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участник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Степанова Анастасия Евгеньевна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9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56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победитель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proofErr w:type="spellStart"/>
            <w:r>
              <w:t>Спиченко</w:t>
            </w:r>
            <w:proofErr w:type="spellEnd"/>
            <w:r>
              <w:t xml:space="preserve"> Ангелина Федоровна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9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29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призер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proofErr w:type="spellStart"/>
            <w:r>
              <w:t>Брошевецкая</w:t>
            </w:r>
            <w:proofErr w:type="spellEnd"/>
            <w:r>
              <w:t xml:space="preserve"> Диана Викторовна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9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27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участник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Медведева Николь Валентиновна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10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40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участник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proofErr w:type="spellStart"/>
            <w:r>
              <w:t>Скрыпнюк</w:t>
            </w:r>
            <w:proofErr w:type="spellEnd"/>
            <w:r>
              <w:t xml:space="preserve"> Ангелина Евгеньевна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10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34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участник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Чернышев Даниил Александрович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10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34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участник</w:t>
            </w:r>
          </w:p>
        </w:tc>
      </w:tr>
    </w:tbl>
    <w:p w:rsidR="00CF137C" w:rsidRDefault="00CF137C" w:rsidP="00CF137C">
      <w:pPr>
        <w:pStyle w:val="a3"/>
        <w:jc w:val="center"/>
      </w:pPr>
    </w:p>
    <w:p w:rsidR="00CF137C" w:rsidRDefault="00CF137C" w:rsidP="00CF137C">
      <w:pPr>
        <w:pStyle w:val="a3"/>
        <w:jc w:val="center"/>
      </w:pPr>
    </w:p>
    <w:p w:rsidR="00CF137C" w:rsidRPr="00BC57F6" w:rsidRDefault="00CF137C" w:rsidP="00CF137C">
      <w:pPr>
        <w:pStyle w:val="a3"/>
        <w:rPr>
          <w:b/>
        </w:rPr>
      </w:pPr>
      <w:r w:rsidRPr="00BC57F6">
        <w:rPr>
          <w:b/>
        </w:rPr>
        <w:t>5.Муниципальный тур предметных олимпиад</w:t>
      </w:r>
      <w:r>
        <w:rPr>
          <w:b/>
        </w:rPr>
        <w:t>.</w:t>
      </w:r>
    </w:p>
    <w:p w:rsidR="00CF137C" w:rsidRDefault="00CF137C" w:rsidP="00CF137C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1941"/>
        <w:gridCol w:w="1913"/>
        <w:gridCol w:w="1903"/>
        <w:gridCol w:w="1904"/>
        <w:gridCol w:w="1910"/>
      </w:tblGrid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Предмет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ФИО ученика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класс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баллы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статус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История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proofErr w:type="spellStart"/>
            <w:r>
              <w:t>Спиченко</w:t>
            </w:r>
            <w:proofErr w:type="spellEnd"/>
            <w:r>
              <w:t xml:space="preserve">  Иван </w:t>
            </w:r>
            <w:r>
              <w:lastRenderedPageBreak/>
              <w:t>Михайлович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участник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lastRenderedPageBreak/>
              <w:t>История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Степанова Ангелина Евгеньевна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8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25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участник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Обществознание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Степанова Ангелина Евгеньевна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8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8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участник</w:t>
            </w:r>
          </w:p>
        </w:tc>
      </w:tr>
      <w:tr w:rsidR="00CF137C" w:rsidTr="00C81DB7">
        <w:tc>
          <w:tcPr>
            <w:tcW w:w="1941" w:type="dxa"/>
          </w:tcPr>
          <w:p w:rsidR="00CF137C" w:rsidRDefault="00CF137C" w:rsidP="00C81DB7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1913" w:type="dxa"/>
          </w:tcPr>
          <w:p w:rsidR="00CF137C" w:rsidRDefault="00CF137C" w:rsidP="00C81DB7">
            <w:pPr>
              <w:pStyle w:val="a3"/>
              <w:jc w:val="center"/>
            </w:pPr>
            <w:r>
              <w:t>Степанова Ангелина</w:t>
            </w:r>
          </w:p>
        </w:tc>
        <w:tc>
          <w:tcPr>
            <w:tcW w:w="1903" w:type="dxa"/>
          </w:tcPr>
          <w:p w:rsidR="00CF137C" w:rsidRDefault="00CF137C" w:rsidP="00C81DB7">
            <w:pPr>
              <w:pStyle w:val="a3"/>
              <w:jc w:val="center"/>
            </w:pPr>
            <w:r>
              <w:t>8</w:t>
            </w:r>
          </w:p>
        </w:tc>
        <w:tc>
          <w:tcPr>
            <w:tcW w:w="1904" w:type="dxa"/>
          </w:tcPr>
          <w:p w:rsidR="00CF137C" w:rsidRDefault="00CF137C" w:rsidP="00C81DB7">
            <w:pPr>
              <w:pStyle w:val="a3"/>
              <w:jc w:val="center"/>
            </w:pPr>
            <w:r>
              <w:t>25</w:t>
            </w:r>
          </w:p>
        </w:tc>
        <w:tc>
          <w:tcPr>
            <w:tcW w:w="1910" w:type="dxa"/>
          </w:tcPr>
          <w:p w:rsidR="00CF137C" w:rsidRDefault="00CF137C" w:rsidP="00C81DB7">
            <w:pPr>
              <w:pStyle w:val="a3"/>
              <w:jc w:val="center"/>
            </w:pPr>
            <w:r>
              <w:t>участник</w:t>
            </w:r>
          </w:p>
        </w:tc>
      </w:tr>
    </w:tbl>
    <w:p w:rsidR="00CF137C" w:rsidRDefault="00CF137C" w:rsidP="00CF137C">
      <w:pPr>
        <w:pStyle w:val="a3"/>
        <w:jc w:val="center"/>
      </w:pPr>
    </w:p>
    <w:p w:rsidR="00CF137C" w:rsidRDefault="00CF137C" w:rsidP="00CF137C">
      <w:pPr>
        <w:pStyle w:val="a3"/>
        <w:jc w:val="center"/>
      </w:pPr>
    </w:p>
    <w:p w:rsidR="00CF137C" w:rsidRDefault="00CF137C" w:rsidP="00CF137C">
      <w:pPr>
        <w:pStyle w:val="a3"/>
        <w:jc w:val="center"/>
      </w:pPr>
    </w:p>
    <w:bookmarkEnd w:id="0"/>
    <w:p w:rsidR="00CF137C" w:rsidRPr="0084783B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83B">
        <w:rPr>
          <w:rFonts w:ascii="Times New Roman" w:eastAsia="Times New Roman" w:hAnsi="Times New Roman" w:cs="Times New Roman"/>
          <w:sz w:val="24"/>
          <w:szCs w:val="24"/>
        </w:rPr>
        <w:t xml:space="preserve">Учителям предметникам </w:t>
      </w:r>
      <w:proofErr w:type="gramStart"/>
      <w:r w:rsidRPr="0084783B">
        <w:rPr>
          <w:rFonts w:ascii="Times New Roman" w:eastAsia="Times New Roman" w:hAnsi="Times New Roman" w:cs="Times New Roman"/>
          <w:sz w:val="24"/>
          <w:szCs w:val="24"/>
        </w:rPr>
        <w:t>ГЦ</w:t>
      </w:r>
      <w:proofErr w:type="gramEnd"/>
      <w:r w:rsidRPr="0084783B">
        <w:rPr>
          <w:rFonts w:ascii="Times New Roman" w:eastAsia="Times New Roman" w:hAnsi="Times New Roman" w:cs="Times New Roman"/>
          <w:sz w:val="24"/>
          <w:szCs w:val="24"/>
        </w:rPr>
        <w:t xml:space="preserve"> МО:</w:t>
      </w:r>
    </w:p>
    <w:p w:rsidR="00CF137C" w:rsidRPr="0084783B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83B">
        <w:rPr>
          <w:rFonts w:ascii="Times New Roman" w:eastAsia="Times New Roman" w:hAnsi="Times New Roman" w:cs="Times New Roman"/>
          <w:sz w:val="24"/>
          <w:szCs w:val="24"/>
        </w:rPr>
        <w:t xml:space="preserve">- продолжить целенаправленную работу с одарёнными детьми,  в том числе через индивидуальные занятия; </w:t>
      </w:r>
    </w:p>
    <w:p w:rsidR="00CF137C" w:rsidRPr="0084783B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83B">
        <w:rPr>
          <w:rFonts w:ascii="Times New Roman" w:eastAsia="Times New Roman" w:hAnsi="Times New Roman" w:cs="Times New Roman"/>
          <w:sz w:val="24"/>
          <w:szCs w:val="24"/>
        </w:rPr>
        <w:t xml:space="preserve">- более активно использовать олимпиадные задания в учебном процессе; </w:t>
      </w:r>
    </w:p>
    <w:p w:rsidR="00CF137C" w:rsidRPr="0084783B" w:rsidRDefault="00CF137C" w:rsidP="00CF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83B">
        <w:rPr>
          <w:rFonts w:ascii="Times New Roman" w:eastAsia="Times New Roman" w:hAnsi="Times New Roman" w:cs="Times New Roman"/>
          <w:sz w:val="24"/>
          <w:szCs w:val="24"/>
        </w:rPr>
        <w:t xml:space="preserve">- активнее привлекать </w:t>
      </w:r>
      <w:proofErr w:type="gramStart"/>
      <w:r w:rsidRPr="0084783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4783B">
        <w:rPr>
          <w:rFonts w:ascii="Times New Roman" w:eastAsia="Times New Roman" w:hAnsi="Times New Roman" w:cs="Times New Roman"/>
          <w:sz w:val="24"/>
          <w:szCs w:val="24"/>
        </w:rPr>
        <w:t xml:space="preserve"> к использованию дополнительной литературы;</w:t>
      </w:r>
    </w:p>
    <w:p w:rsidR="00D4316F" w:rsidRPr="008B78C9" w:rsidRDefault="00112C8D" w:rsidP="00D4316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D4316F" w:rsidRPr="008B78C9">
        <w:rPr>
          <w:rFonts w:ascii="Times New Roman" w:hAnsi="Times New Roman" w:cs="Times New Roman"/>
          <w:b/>
          <w:bCs/>
          <w:iCs/>
          <w:sz w:val="24"/>
          <w:szCs w:val="24"/>
        </w:rPr>
        <w:t>.Анализ инновационной деятельности МО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В работу МО активно внедряются инновационные технологии. Разработано немало внеклассных мероприятий и уроков по предметам цикла с использованием ИКТ.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8F0DF2" w:rsidRPr="008F0DF2" w:rsidRDefault="00D4316F" w:rsidP="008F0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78C9">
        <w:rPr>
          <w:rFonts w:ascii="Times New Roman" w:hAnsi="Times New Roman" w:cs="Times New Roman"/>
          <w:bCs/>
          <w:sz w:val="24"/>
          <w:szCs w:val="24"/>
        </w:rPr>
        <w:t>У</w:t>
      </w:r>
      <w:r w:rsidRPr="008B78C9">
        <w:rPr>
          <w:rFonts w:ascii="Times New Roman" w:hAnsi="Times New Roman" w:cs="Times New Roman"/>
          <w:sz w:val="24"/>
          <w:szCs w:val="24"/>
        </w:rPr>
        <w:t>чителя продолжают внедрять нетрадиционные формы проведения уроков: дискуссии, конференции, уроки-исследования, уроки с применением гру</w:t>
      </w:r>
      <w:r w:rsidR="00132AC2">
        <w:rPr>
          <w:rFonts w:ascii="Times New Roman" w:hAnsi="Times New Roman" w:cs="Times New Roman"/>
          <w:sz w:val="24"/>
          <w:szCs w:val="24"/>
        </w:rPr>
        <w:t>пповой работы, с</w:t>
      </w:r>
      <w:r w:rsidRPr="008B78C9">
        <w:rPr>
          <w:rFonts w:ascii="Times New Roman" w:hAnsi="Times New Roman" w:cs="Times New Roman"/>
          <w:sz w:val="24"/>
          <w:szCs w:val="24"/>
        </w:rPr>
        <w:t xml:space="preserve"> использованием компьютерных технологи</w:t>
      </w:r>
      <w:r w:rsidR="00132AC2">
        <w:rPr>
          <w:rFonts w:ascii="Times New Roman" w:hAnsi="Times New Roman" w:cs="Times New Roman"/>
          <w:sz w:val="28"/>
          <w:szCs w:val="28"/>
        </w:rPr>
        <w:t>й,</w:t>
      </w:r>
      <w:r w:rsidR="00132AC2" w:rsidRPr="00452CA5">
        <w:rPr>
          <w:rFonts w:ascii="Times New Roman" w:hAnsi="Times New Roman" w:cs="Times New Roman"/>
          <w:sz w:val="28"/>
          <w:szCs w:val="28"/>
        </w:rPr>
        <w:t xml:space="preserve"> </w:t>
      </w:r>
      <w:r w:rsidR="00132AC2" w:rsidRPr="00132AC2">
        <w:rPr>
          <w:rFonts w:ascii="Times New Roman" w:hAnsi="Times New Roman" w:cs="Times New Roman"/>
          <w:sz w:val="24"/>
          <w:szCs w:val="24"/>
        </w:rPr>
        <w:t>урок-лекция, деловые игры, урок-зачет, урок-исследование, урок-пр</w:t>
      </w:r>
      <w:r w:rsidR="008F0DF2">
        <w:rPr>
          <w:rFonts w:ascii="Times New Roman" w:hAnsi="Times New Roman" w:cs="Times New Roman"/>
          <w:sz w:val="24"/>
          <w:szCs w:val="24"/>
        </w:rPr>
        <w:t>езентация,</w:t>
      </w:r>
      <w:r w:rsidR="004B2092">
        <w:rPr>
          <w:rFonts w:ascii="Times New Roman" w:hAnsi="Times New Roman" w:cs="Times New Roman"/>
          <w:sz w:val="24"/>
          <w:szCs w:val="24"/>
        </w:rPr>
        <w:t xml:space="preserve"> урок-проект.</w:t>
      </w:r>
      <w:proofErr w:type="gramEnd"/>
      <w:r w:rsidR="004B2092">
        <w:rPr>
          <w:rFonts w:ascii="Times New Roman" w:hAnsi="Times New Roman" w:cs="Times New Roman"/>
          <w:sz w:val="24"/>
          <w:szCs w:val="24"/>
        </w:rPr>
        <w:t> </w:t>
      </w:r>
      <w:r w:rsidR="008F0DF2" w:rsidRPr="008F0DF2">
        <w:rPr>
          <w:rFonts w:ascii="Times New Roman" w:hAnsi="Times New Roman" w:cs="Times New Roman"/>
          <w:sz w:val="24"/>
          <w:szCs w:val="24"/>
        </w:rPr>
        <w:t xml:space="preserve">В рамках работы </w:t>
      </w:r>
      <w:proofErr w:type="gramStart"/>
      <w:r w:rsidR="008F0DF2" w:rsidRPr="008F0DF2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8F0DF2" w:rsidRPr="008F0DF2">
        <w:rPr>
          <w:rFonts w:ascii="Times New Roman" w:hAnsi="Times New Roman" w:cs="Times New Roman"/>
          <w:sz w:val="24"/>
          <w:szCs w:val="24"/>
        </w:rPr>
        <w:t xml:space="preserve"> проектной деятельность по истории, ученики изучали историю памятников родного края, героев труда и войны.</w:t>
      </w:r>
    </w:p>
    <w:p w:rsidR="00D4316F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 xml:space="preserve">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8F0DF2" w:rsidRPr="008B78C9" w:rsidRDefault="008F0DF2" w:rsidP="00D4316F">
      <w:pPr>
        <w:rPr>
          <w:rFonts w:ascii="Times New Roman" w:hAnsi="Times New Roman" w:cs="Times New Roman"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 xml:space="preserve">Большое значение отводится дистанционной форме обучения. Таким образом </w:t>
      </w:r>
      <w:r w:rsidR="00F30161">
        <w:rPr>
          <w:rFonts w:ascii="Times New Roman" w:hAnsi="Times New Roman" w:cs="Times New Roman"/>
          <w:sz w:val="24"/>
          <w:szCs w:val="24"/>
        </w:rPr>
        <w:t xml:space="preserve"> </w:t>
      </w:r>
      <w:r w:rsidRPr="008B78C9">
        <w:rPr>
          <w:rFonts w:ascii="Times New Roman" w:hAnsi="Times New Roman" w:cs="Times New Roman"/>
          <w:sz w:val="24"/>
          <w:szCs w:val="24"/>
        </w:rPr>
        <w:t>ученики принимают участие в районных и всероссийских мероприятиях по предмету, викторинах и тестах</w:t>
      </w:r>
      <w:r w:rsidR="004752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2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752F1">
        <w:rPr>
          <w:rFonts w:ascii="Times New Roman" w:hAnsi="Times New Roman" w:cs="Times New Roman"/>
          <w:sz w:val="24"/>
          <w:szCs w:val="24"/>
        </w:rPr>
        <w:t>Исторический диктант).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8B78C9">
        <w:rPr>
          <w:rFonts w:ascii="Times New Roman" w:hAnsi="Times New Roman" w:cs="Times New Roman"/>
          <w:sz w:val="24"/>
          <w:szCs w:val="24"/>
        </w:rPr>
        <w:t xml:space="preserve">: с целью повышения качества усвоения учебного материала учителя- предметники стремятся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</w:t>
      </w:r>
      <w:r w:rsidRPr="008B78C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B78C9">
        <w:rPr>
          <w:rFonts w:ascii="Times New Roman" w:hAnsi="Times New Roman" w:cs="Times New Roman"/>
          <w:sz w:val="24"/>
          <w:szCs w:val="24"/>
        </w:rPr>
        <w:t>овершенствуют методы работы по формированию учебно-познавательной деятельности учащихся.</w:t>
      </w:r>
    </w:p>
    <w:p w:rsidR="00D4316F" w:rsidRPr="008B78C9" w:rsidRDefault="00D4316F" w:rsidP="00D431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316F" w:rsidRPr="00DE4B06" w:rsidRDefault="00E72084" w:rsidP="00D4316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4316F" w:rsidRPr="008B78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4316F" w:rsidRPr="00DE4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внеклассной работы по предметам.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С целью развития познавательного интереса к русскому языку и литературе, истории и обществознанию, английскому языку и ИЗО</w:t>
      </w:r>
      <w:r w:rsidR="004752F1">
        <w:rPr>
          <w:rFonts w:ascii="Times New Roman" w:hAnsi="Times New Roman" w:cs="Times New Roman"/>
          <w:sz w:val="24"/>
          <w:szCs w:val="24"/>
        </w:rPr>
        <w:t xml:space="preserve"> </w:t>
      </w:r>
      <w:r w:rsidR="00DE4B06">
        <w:rPr>
          <w:rFonts w:ascii="Times New Roman" w:hAnsi="Times New Roman" w:cs="Times New Roman"/>
          <w:sz w:val="24"/>
          <w:szCs w:val="24"/>
        </w:rPr>
        <w:t xml:space="preserve"> </w:t>
      </w:r>
      <w:r w:rsidRPr="008B78C9">
        <w:rPr>
          <w:rFonts w:ascii="Times New Roman" w:hAnsi="Times New Roman" w:cs="Times New Roman"/>
          <w:sz w:val="24"/>
          <w:szCs w:val="24"/>
        </w:rPr>
        <w:t>через внеурочные формы работы, развитие ключевых компетенций, воспитание у учащихся нравственной культуры и патриотизма были запланированы мероприятия к годовщинам поэтов и писателе</w:t>
      </w:r>
      <w:r w:rsidR="004752F1">
        <w:rPr>
          <w:rFonts w:ascii="Times New Roman" w:hAnsi="Times New Roman" w:cs="Times New Roman"/>
          <w:sz w:val="24"/>
          <w:szCs w:val="24"/>
        </w:rPr>
        <w:t>й ( Неделя русского язык и литературы по произведениям А.П. Чехова)</w:t>
      </w:r>
      <w:proofErr w:type="gramStart"/>
      <w:r w:rsidR="004752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52F1">
        <w:rPr>
          <w:rFonts w:ascii="Times New Roman" w:hAnsi="Times New Roman" w:cs="Times New Roman"/>
          <w:sz w:val="24"/>
          <w:szCs w:val="24"/>
        </w:rPr>
        <w:t xml:space="preserve"> различным историческим датам (Эпоха Славных дел Петра), а также участие в районных </w:t>
      </w:r>
      <w:proofErr w:type="gramStart"/>
      <w:r w:rsidR="004752F1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4752F1">
        <w:rPr>
          <w:rFonts w:ascii="Times New Roman" w:hAnsi="Times New Roman" w:cs="Times New Roman"/>
          <w:sz w:val="24"/>
          <w:szCs w:val="24"/>
        </w:rPr>
        <w:t xml:space="preserve"> (Донские просторы, 2 место и участие). </w:t>
      </w:r>
    </w:p>
    <w:p w:rsidR="00D4316F" w:rsidRPr="008B78C9" w:rsidRDefault="00D4316F" w:rsidP="00D4316F">
      <w:pPr>
        <w:rPr>
          <w:rFonts w:ascii="Times New Roman" w:hAnsi="Times New Roman" w:cs="Times New Roman"/>
          <w:b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Анализ проведенных мероприятий   показал, что   применение нетрадиционных форм обучения позв</w:t>
      </w:r>
      <w:r w:rsidR="00F6388E">
        <w:rPr>
          <w:rFonts w:ascii="Times New Roman" w:hAnsi="Times New Roman" w:cs="Times New Roman"/>
          <w:sz w:val="24"/>
          <w:szCs w:val="24"/>
        </w:rPr>
        <w:t>оляет значительно расширить поле</w:t>
      </w:r>
      <w:r w:rsidRPr="008B78C9">
        <w:rPr>
          <w:rFonts w:ascii="Times New Roman" w:hAnsi="Times New Roman" w:cs="Times New Roman"/>
          <w:sz w:val="24"/>
          <w:szCs w:val="24"/>
        </w:rPr>
        <w:t xml:space="preserve"> деятельности учителя и обучающихся, отойти от строгих рамок.  Это способствуют повышению интеллектуальной активности </w:t>
      </w:r>
      <w:proofErr w:type="gramStart"/>
      <w:r w:rsidRPr="008B78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8C9">
        <w:rPr>
          <w:rFonts w:ascii="Times New Roman" w:hAnsi="Times New Roman" w:cs="Times New Roman"/>
          <w:sz w:val="24"/>
          <w:szCs w:val="24"/>
        </w:rPr>
        <w:t>, а, следовательно, и эффективности обучения.</w:t>
      </w:r>
      <w:r w:rsidRPr="008B78C9">
        <w:rPr>
          <w:rFonts w:ascii="Times New Roman" w:hAnsi="Times New Roman" w:cs="Times New Roman"/>
          <w:sz w:val="24"/>
          <w:szCs w:val="24"/>
        </w:rPr>
        <w:tab/>
      </w:r>
      <w:r w:rsidRPr="008B78C9">
        <w:rPr>
          <w:rFonts w:ascii="Times New Roman" w:hAnsi="Times New Roman" w:cs="Times New Roman"/>
          <w:sz w:val="24"/>
          <w:szCs w:val="24"/>
        </w:rPr>
        <w:tab/>
      </w:r>
      <w:r w:rsidRPr="008B78C9">
        <w:rPr>
          <w:rFonts w:ascii="Times New Roman" w:hAnsi="Times New Roman" w:cs="Times New Roman"/>
          <w:sz w:val="24"/>
          <w:szCs w:val="24"/>
        </w:rPr>
        <w:tab/>
      </w:r>
      <w:r w:rsidRPr="008B78C9">
        <w:rPr>
          <w:rFonts w:ascii="Times New Roman" w:hAnsi="Times New Roman" w:cs="Times New Roman"/>
          <w:sz w:val="24"/>
          <w:szCs w:val="24"/>
        </w:rPr>
        <w:tab/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D4316F" w:rsidRPr="008B78C9" w:rsidRDefault="00D4316F" w:rsidP="00D4316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самостоятельности, повышению уровня мотивации изучения предметов</w:t>
      </w:r>
      <w:r w:rsidRPr="008B7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В будущем учебном году внеклассная работа среди учащих</w:t>
      </w:r>
      <w:r w:rsidR="00B8465B">
        <w:rPr>
          <w:rFonts w:ascii="Times New Roman" w:hAnsi="Times New Roman" w:cs="Times New Roman"/>
          <w:sz w:val="24"/>
          <w:szCs w:val="24"/>
        </w:rPr>
        <w:t>ся будет продолжена. В 2022</w:t>
      </w:r>
      <w:r w:rsidRPr="008B78C9">
        <w:rPr>
          <w:rFonts w:ascii="Times New Roman" w:hAnsi="Times New Roman" w:cs="Times New Roman"/>
          <w:sz w:val="24"/>
          <w:szCs w:val="24"/>
        </w:rPr>
        <w:t xml:space="preserve">  году всем учителям-предметникам следует обратить пристальное внимание на подготовку учащихся к   олимпиадам, конкурсам и вести целенаправленную работу с мотивированными  учениками.</w:t>
      </w:r>
    </w:p>
    <w:p w:rsidR="00D4316F" w:rsidRPr="008B78C9" w:rsidRDefault="00D4316F" w:rsidP="00D431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b/>
          <w:bCs/>
          <w:sz w:val="24"/>
          <w:szCs w:val="24"/>
        </w:rPr>
        <w:t>Выявленные проблемы, пути решения.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78C9">
        <w:rPr>
          <w:rFonts w:ascii="Times New Roman" w:hAnsi="Times New Roman" w:cs="Times New Roman"/>
          <w:sz w:val="24"/>
          <w:szCs w:val="24"/>
        </w:rPr>
        <w:lastRenderedPageBreak/>
        <w:t>Однако</w:t>
      </w:r>
      <w:proofErr w:type="gramEnd"/>
      <w:r w:rsidRPr="008B78C9">
        <w:rPr>
          <w:rFonts w:ascii="Times New Roman" w:hAnsi="Times New Roman" w:cs="Times New Roman"/>
          <w:sz w:val="24"/>
          <w:szCs w:val="24"/>
        </w:rPr>
        <w:t xml:space="preserve"> несмотря на положительные стороны, наметился ряд проблем в деятельности методического объединения: 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- работа со слабоуспе</w:t>
      </w:r>
      <w:r w:rsidR="00F30161">
        <w:rPr>
          <w:rFonts w:ascii="Times New Roman" w:hAnsi="Times New Roman" w:cs="Times New Roman"/>
          <w:sz w:val="24"/>
          <w:szCs w:val="24"/>
        </w:rPr>
        <w:t>вающими учащимися осуществлялась</w:t>
      </w:r>
      <w:r w:rsidRPr="008B78C9">
        <w:rPr>
          <w:rFonts w:ascii="Times New Roman" w:hAnsi="Times New Roman" w:cs="Times New Roman"/>
          <w:sz w:val="24"/>
          <w:szCs w:val="24"/>
        </w:rPr>
        <w:t xml:space="preserve"> не на достаточном уровне; 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- работа по  развитию творческих способностей через участие учащихся в различных конкурсах, по подготовке к данным конкурсам ведется слабо.</w:t>
      </w:r>
    </w:p>
    <w:p w:rsidR="00D4316F" w:rsidRPr="008B78C9" w:rsidRDefault="00D4316F" w:rsidP="00D431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78C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ВЫВОДЫ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</w:p>
    <w:p w:rsidR="00D4316F" w:rsidRPr="008B78C9" w:rsidRDefault="00D4316F" w:rsidP="004752F1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 xml:space="preserve">Анализ итогов работы показал, что поставленные задачи в основном выполнены. 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Анализируя работу МО школы, хотелось бы дать следующие рекомендации по работе в следующем учебном году: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- конкретно планировать работу по изучению, освоению и внедрению в практику предметных тем;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- уделять особое внимание внеклассной работе по предмету;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>- анализировать и обобщать опыт педагогов;</w:t>
      </w:r>
    </w:p>
    <w:p w:rsidR="00D4316F" w:rsidRDefault="00D4316F" w:rsidP="00D4316F">
      <w:pPr>
        <w:rPr>
          <w:rFonts w:ascii="Times New Roman" w:hAnsi="Times New Roman" w:cs="Times New Roman"/>
          <w:sz w:val="24"/>
          <w:szCs w:val="24"/>
        </w:rPr>
      </w:pPr>
      <w:r w:rsidRPr="008B78C9">
        <w:rPr>
          <w:rFonts w:ascii="Times New Roman" w:hAnsi="Times New Roman" w:cs="Times New Roman"/>
          <w:sz w:val="24"/>
          <w:szCs w:val="24"/>
        </w:rPr>
        <w:t xml:space="preserve"> - осуществлять опросы педагогов и учащихся об уровне проведения различных мероприятий.</w:t>
      </w:r>
    </w:p>
    <w:p w:rsidR="00F445C1" w:rsidRDefault="00F445C1" w:rsidP="00F445C1">
      <w:pPr>
        <w:rPr>
          <w:rFonts w:ascii="Times New Roman" w:hAnsi="Times New Roman" w:cs="Times New Roman"/>
          <w:sz w:val="24"/>
          <w:szCs w:val="24"/>
        </w:rPr>
      </w:pPr>
      <w:r w:rsidRPr="00F445C1">
        <w:rPr>
          <w:rFonts w:ascii="Times New Roman" w:hAnsi="Times New Roman" w:cs="Times New Roman"/>
          <w:sz w:val="24"/>
          <w:szCs w:val="24"/>
        </w:rPr>
        <w:t>- планировать проектную и исследовательскую деятельность индивидуально или совместно с учащимися;</w:t>
      </w:r>
    </w:p>
    <w:p w:rsidR="0081795F" w:rsidRPr="00F445C1" w:rsidRDefault="0081795F" w:rsidP="00F44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-разнообразить дополнительную работу со слабоуспевающими учениками.</w:t>
      </w:r>
    </w:p>
    <w:p w:rsidR="00F445C1" w:rsidRPr="008B78C9" w:rsidRDefault="00F445C1" w:rsidP="00D4316F">
      <w:pPr>
        <w:rPr>
          <w:rFonts w:ascii="Times New Roman" w:hAnsi="Times New Roman" w:cs="Times New Roman"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</w:p>
    <w:p w:rsidR="00F445C1" w:rsidRPr="00452CA5" w:rsidRDefault="00F445C1" w:rsidP="00F445C1">
      <w:pPr>
        <w:rPr>
          <w:rFonts w:ascii="Times New Roman" w:hAnsi="Times New Roman" w:cs="Times New Roman"/>
          <w:sz w:val="28"/>
          <w:szCs w:val="28"/>
        </w:rPr>
      </w:pPr>
      <w:r w:rsidRPr="00452CA5">
        <w:rPr>
          <w:rFonts w:ascii="Times New Roman" w:hAnsi="Times New Roman" w:cs="Times New Roman"/>
          <w:sz w:val="28"/>
          <w:szCs w:val="28"/>
        </w:rPr>
        <w:t>          </w:t>
      </w:r>
    </w:p>
    <w:p w:rsidR="00E90990" w:rsidRDefault="00E90990" w:rsidP="00E90990">
      <w:pPr>
        <w:pStyle w:val="a3"/>
        <w:jc w:val="center"/>
      </w:pPr>
      <w:r>
        <w:t>Протокол № 3</w:t>
      </w:r>
    </w:p>
    <w:p w:rsidR="00E90990" w:rsidRDefault="00E90990" w:rsidP="00E90990">
      <w:pPr>
        <w:pStyle w:val="a3"/>
        <w:jc w:val="center"/>
      </w:pPr>
      <w:r>
        <w:t>от 12.01.2022</w:t>
      </w:r>
    </w:p>
    <w:p w:rsidR="00E90990" w:rsidRDefault="00E90990" w:rsidP="00E90990">
      <w:pPr>
        <w:pStyle w:val="a3"/>
        <w:jc w:val="center"/>
      </w:pPr>
      <w:r>
        <w:t>заседания методического объединения учителей гуманитарного цикла</w:t>
      </w:r>
    </w:p>
    <w:p w:rsidR="00E90990" w:rsidRDefault="00E90990" w:rsidP="00E90990">
      <w:pPr>
        <w:pStyle w:val="a3"/>
        <w:jc w:val="center"/>
      </w:pPr>
      <w:r>
        <w:t xml:space="preserve"> МБОУ  </w:t>
      </w:r>
      <w:proofErr w:type="spellStart"/>
      <w:r>
        <w:t>Марьевская</w:t>
      </w:r>
      <w:proofErr w:type="spellEnd"/>
      <w:r>
        <w:t xml:space="preserve"> СОШ</w:t>
      </w:r>
    </w:p>
    <w:p w:rsidR="00E90990" w:rsidRDefault="00E90990" w:rsidP="00E90990">
      <w:pPr>
        <w:pStyle w:val="a3"/>
        <w:jc w:val="center"/>
      </w:pPr>
      <w:r>
        <w:t> </w:t>
      </w:r>
    </w:p>
    <w:p w:rsidR="00E90990" w:rsidRDefault="00E90990" w:rsidP="00E90990">
      <w:pPr>
        <w:pStyle w:val="a3"/>
        <w:jc w:val="both"/>
      </w:pPr>
      <w:r>
        <w:t> </w:t>
      </w:r>
    </w:p>
    <w:p w:rsidR="00E90990" w:rsidRDefault="00E90990" w:rsidP="00E90990">
      <w:pPr>
        <w:pStyle w:val="a3"/>
        <w:jc w:val="both"/>
      </w:pPr>
      <w:r>
        <w:t>Присутствовали: 6 человек.</w:t>
      </w:r>
    </w:p>
    <w:p w:rsidR="00E90990" w:rsidRDefault="00E90990" w:rsidP="00E90990">
      <w:pPr>
        <w:pStyle w:val="a3"/>
        <w:jc w:val="center"/>
      </w:pPr>
      <w:r>
        <w:lastRenderedPageBreak/>
        <w:t> </w:t>
      </w:r>
    </w:p>
    <w:p w:rsidR="00E90990" w:rsidRDefault="00E90990" w:rsidP="00E90990">
      <w:pPr>
        <w:pStyle w:val="a3"/>
        <w:jc w:val="center"/>
      </w:pPr>
      <w:r>
        <w:t>Повестка</w:t>
      </w:r>
    </w:p>
    <w:p w:rsidR="00E90990" w:rsidRPr="00F464F1" w:rsidRDefault="00E90990" w:rsidP="00E9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>  Учебно-исследовательская  и проектная деятельность как одно из важнейших  средств повышения мотивации и эффективности учебной деятельности.</w:t>
      </w:r>
    </w:p>
    <w:p w:rsidR="00E90990" w:rsidRPr="00F464F1" w:rsidRDefault="00E90990" w:rsidP="00E9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> Итоги районного этапа олимпиады школьников по гуманитарным предметам.</w:t>
      </w:r>
    </w:p>
    <w:p w:rsidR="00E90990" w:rsidRDefault="00E90990" w:rsidP="00E9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4F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64F1">
        <w:rPr>
          <w:rFonts w:ascii="Times New Roman" w:eastAsia="Times New Roman" w:hAnsi="Times New Roman" w:cs="Times New Roman"/>
          <w:sz w:val="24"/>
          <w:szCs w:val="24"/>
        </w:rPr>
        <w:t>  Анализ успеваемости учащихся в 1 полу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годии по русскому языку, литературе, истории, обществознанию, английскому языку,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музыке.</w:t>
      </w:r>
    </w:p>
    <w:p w:rsidR="00E90990" w:rsidRDefault="00E90990" w:rsidP="00E90990">
      <w:pPr>
        <w:pStyle w:val="a3"/>
        <w:jc w:val="both"/>
      </w:pPr>
      <w:r>
        <w:t>4. Проведение недели гуманитарных наук.</w:t>
      </w:r>
      <w:r w:rsidRPr="002465F7">
        <w:t xml:space="preserve">    </w:t>
      </w:r>
    </w:p>
    <w:p w:rsidR="00424FA0" w:rsidRPr="00424FA0" w:rsidRDefault="00E90990" w:rsidP="00424FA0">
      <w:pPr>
        <w:rPr>
          <w:rFonts w:ascii="Times New Roman" w:hAnsi="Times New Roman" w:cs="Times New Roman"/>
          <w:sz w:val="24"/>
          <w:szCs w:val="24"/>
        </w:rPr>
      </w:pPr>
      <w:r w:rsidRPr="00424FA0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r w:rsidR="00297FB1" w:rsidRPr="00424FA0">
        <w:rPr>
          <w:rFonts w:ascii="Times New Roman" w:hAnsi="Times New Roman" w:cs="Times New Roman"/>
          <w:sz w:val="24"/>
          <w:szCs w:val="24"/>
        </w:rPr>
        <w:t>Гончарову В.А.</w:t>
      </w:r>
      <w:r w:rsidRPr="00424FA0">
        <w:rPr>
          <w:rFonts w:ascii="Times New Roman" w:hAnsi="Times New Roman" w:cs="Times New Roman"/>
          <w:sz w:val="24"/>
          <w:szCs w:val="24"/>
        </w:rPr>
        <w:t xml:space="preserve">. учителя </w:t>
      </w:r>
      <w:r w:rsidR="00297FB1" w:rsidRPr="00424FA0">
        <w:rPr>
          <w:rFonts w:ascii="Times New Roman" w:hAnsi="Times New Roman" w:cs="Times New Roman"/>
          <w:sz w:val="24"/>
          <w:szCs w:val="24"/>
        </w:rPr>
        <w:t>истории и обществознания</w:t>
      </w:r>
      <w:r w:rsidRPr="00424FA0">
        <w:rPr>
          <w:rFonts w:ascii="Times New Roman" w:hAnsi="Times New Roman" w:cs="Times New Roman"/>
          <w:sz w:val="24"/>
          <w:szCs w:val="24"/>
        </w:rPr>
        <w:t>,  которая  рассказала о</w:t>
      </w:r>
      <w:r w:rsidR="002A65E7">
        <w:rPr>
          <w:rFonts w:ascii="Times New Roman" w:hAnsi="Times New Roman" w:cs="Times New Roman"/>
          <w:sz w:val="24"/>
          <w:szCs w:val="24"/>
        </w:rPr>
        <w:t xml:space="preserve"> проектной деятельност</w:t>
      </w:r>
      <w:r w:rsidR="00D43749">
        <w:rPr>
          <w:rFonts w:ascii="Times New Roman" w:hAnsi="Times New Roman" w:cs="Times New Roman"/>
          <w:sz w:val="24"/>
          <w:szCs w:val="24"/>
        </w:rPr>
        <w:t>и</w:t>
      </w:r>
      <w:r w:rsidR="002A65E7">
        <w:rPr>
          <w:rFonts w:ascii="Times New Roman" w:hAnsi="Times New Roman" w:cs="Times New Roman"/>
          <w:sz w:val="24"/>
          <w:szCs w:val="24"/>
        </w:rPr>
        <w:t>.</w:t>
      </w:r>
      <w:r w:rsidRPr="00424FA0">
        <w:rPr>
          <w:rFonts w:ascii="Times New Roman" w:hAnsi="Times New Roman" w:cs="Times New Roman"/>
          <w:sz w:val="24"/>
          <w:szCs w:val="24"/>
        </w:rPr>
        <w:t xml:space="preserve"> </w:t>
      </w:r>
      <w:r w:rsidR="00424FA0" w:rsidRPr="00424FA0">
        <w:rPr>
          <w:rFonts w:ascii="Times New Roman" w:hAnsi="Times New Roman" w:cs="Times New Roman"/>
          <w:sz w:val="24"/>
          <w:szCs w:val="24"/>
        </w:rPr>
        <w:t>Ценность метода проектов состоит в том, что он позволяет детям выбрать деятельность по интересам, по силам, способствует зарождению интереса к последующим делам, побуждает детей добывать новые знания, использовать имеющийся опыт при решении конкретных проблем. Практическая направленность метода позволяет школьникам почувствовать, насколько значимы приобретенные ими знания для жизни.</w:t>
      </w:r>
    </w:p>
    <w:p w:rsidR="00424FA0" w:rsidRPr="00424FA0" w:rsidRDefault="00424FA0" w:rsidP="00424FA0">
      <w:pPr>
        <w:rPr>
          <w:rFonts w:ascii="Times New Roman" w:hAnsi="Times New Roman" w:cs="Times New Roman"/>
          <w:sz w:val="24"/>
          <w:szCs w:val="24"/>
        </w:rPr>
      </w:pPr>
      <w:r w:rsidRPr="00424FA0">
        <w:rPr>
          <w:rFonts w:ascii="Times New Roman" w:hAnsi="Times New Roman" w:cs="Times New Roman"/>
          <w:sz w:val="24"/>
          <w:szCs w:val="24"/>
        </w:rPr>
        <w:t>Проектная деятел</w:t>
      </w:r>
      <w:r w:rsidR="002A65E7">
        <w:rPr>
          <w:rFonts w:ascii="Times New Roman" w:hAnsi="Times New Roman" w:cs="Times New Roman"/>
          <w:sz w:val="24"/>
          <w:szCs w:val="24"/>
        </w:rPr>
        <w:t>ьность по английскому языку</w:t>
      </w:r>
      <w:r w:rsidRPr="00424FA0">
        <w:rPr>
          <w:rFonts w:ascii="Times New Roman" w:hAnsi="Times New Roman" w:cs="Times New Roman"/>
          <w:sz w:val="24"/>
          <w:szCs w:val="24"/>
        </w:rPr>
        <w:t xml:space="preserve"> направлена на раскрытие потенциала всех участников образовательного процесса, предоставление им возможностей проявления творческих способностей.  </w:t>
      </w:r>
    </w:p>
    <w:p w:rsidR="00424FA0" w:rsidRPr="00424FA0" w:rsidRDefault="00424FA0" w:rsidP="00424FA0">
      <w:pPr>
        <w:rPr>
          <w:rFonts w:ascii="Times New Roman" w:hAnsi="Times New Roman" w:cs="Times New Roman"/>
          <w:sz w:val="24"/>
          <w:szCs w:val="24"/>
        </w:rPr>
      </w:pPr>
      <w:r w:rsidRPr="00424FA0">
        <w:rPr>
          <w:rFonts w:ascii="Times New Roman" w:hAnsi="Times New Roman" w:cs="Times New Roman"/>
          <w:sz w:val="24"/>
          <w:szCs w:val="24"/>
        </w:rPr>
        <w:t xml:space="preserve">Проектная деятельность по английскому языку развивает у учеников интерес к иностранным языкам, воображение, творческое мышление, самостоятельность и другие качества личности. Наличие элементов поисковой деятельности, творчества создает условия для </w:t>
      </w:r>
      <w:proofErr w:type="spellStart"/>
      <w:r w:rsidRPr="00424FA0">
        <w:rPr>
          <w:rFonts w:ascii="Times New Roman" w:hAnsi="Times New Roman" w:cs="Times New Roman"/>
          <w:sz w:val="24"/>
          <w:szCs w:val="24"/>
        </w:rPr>
        <w:t>взаимообогащающего</w:t>
      </w:r>
      <w:proofErr w:type="spellEnd"/>
      <w:r w:rsidR="005E5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FA0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424FA0">
        <w:rPr>
          <w:rFonts w:ascii="Times New Roman" w:hAnsi="Times New Roman" w:cs="Times New Roman"/>
          <w:sz w:val="24"/>
          <w:szCs w:val="24"/>
        </w:rPr>
        <w:t xml:space="preserve"> как на родном, так и на иностранном языке.</w:t>
      </w:r>
    </w:p>
    <w:p w:rsidR="00424FA0" w:rsidRPr="00424FA0" w:rsidRDefault="00424FA0" w:rsidP="00424FA0">
      <w:pPr>
        <w:rPr>
          <w:rFonts w:ascii="Times New Roman" w:hAnsi="Times New Roman" w:cs="Times New Roman"/>
          <w:sz w:val="24"/>
          <w:szCs w:val="24"/>
        </w:rPr>
      </w:pPr>
      <w:r w:rsidRPr="00424FA0">
        <w:rPr>
          <w:rFonts w:ascii="Times New Roman" w:hAnsi="Times New Roman" w:cs="Times New Roman"/>
          <w:sz w:val="24"/>
          <w:szCs w:val="24"/>
        </w:rPr>
        <w:t>Проектная деятельность по русскому языку и литературе развивает мышление, обогащает словарный запас и расширяет кругозор учащихся</w:t>
      </w:r>
      <w:r w:rsidR="00B42247">
        <w:rPr>
          <w:rFonts w:ascii="Times New Roman" w:hAnsi="Times New Roman" w:cs="Times New Roman"/>
          <w:sz w:val="24"/>
          <w:szCs w:val="24"/>
        </w:rPr>
        <w:t>.</w:t>
      </w:r>
    </w:p>
    <w:p w:rsidR="00E90990" w:rsidRDefault="00E90990" w:rsidP="00B42247">
      <w:pPr>
        <w:pStyle w:val="a3"/>
      </w:pPr>
      <w:r>
        <w:t>По второму вопросу выступила  Бондаренко И.Ю., учитель русского языка и литературы, которая подвела итоги проведения олимпиад, указала на текущие ошибки и порекомендовала способы работы для их недопущения.</w:t>
      </w:r>
    </w:p>
    <w:p w:rsidR="00385B5F" w:rsidRDefault="00E90990" w:rsidP="00E90990">
      <w:pPr>
        <w:pStyle w:val="a3"/>
        <w:jc w:val="both"/>
      </w:pPr>
      <w:r>
        <w:t xml:space="preserve">По третьему вопросу слушали Гончарову В.А., которая ознакомила присутствующих с </w:t>
      </w:r>
      <w:r w:rsidR="00385B5F">
        <w:t>а</w:t>
      </w:r>
      <w:r w:rsidR="00385B5F" w:rsidRPr="00F464F1">
        <w:t>нализ</w:t>
      </w:r>
      <w:r w:rsidR="00385B5F">
        <w:t>ом</w:t>
      </w:r>
      <w:r w:rsidR="00385B5F" w:rsidRPr="00F464F1">
        <w:t xml:space="preserve"> успеваемости учащихся в 1 полу</w:t>
      </w:r>
      <w:r w:rsidR="00385B5F">
        <w:t xml:space="preserve">годии по русскому языку, литературе, истории, обществознанию, английскому языку, </w:t>
      </w:r>
      <w:proofErr w:type="gramStart"/>
      <w:r w:rsidR="00385B5F">
        <w:t>изо</w:t>
      </w:r>
      <w:proofErr w:type="gramEnd"/>
      <w:r w:rsidR="00385B5F">
        <w:t xml:space="preserve">, музыке. </w:t>
      </w:r>
    </w:p>
    <w:p w:rsidR="00385B5F" w:rsidRDefault="00385B5F" w:rsidP="00385B5F">
      <w:pPr>
        <w:pStyle w:val="a3"/>
      </w:pPr>
      <w:r>
        <w:t>По четвертому вопросу выступила  Бондаренко И.Ю., учитель русского языка и литературы, которая представила план проведения недели гуманитарных наук (План прилагается).</w:t>
      </w:r>
    </w:p>
    <w:p w:rsidR="00E90990" w:rsidRDefault="00E90990" w:rsidP="00E90990">
      <w:pPr>
        <w:pStyle w:val="a3"/>
        <w:jc w:val="both"/>
      </w:pPr>
      <w:r>
        <w:t> </w:t>
      </w:r>
    </w:p>
    <w:p w:rsidR="00E90990" w:rsidRDefault="00E90990" w:rsidP="00E90990">
      <w:pPr>
        <w:pStyle w:val="a3"/>
        <w:jc w:val="both"/>
      </w:pPr>
      <w:r>
        <w:t xml:space="preserve">Решение. </w:t>
      </w:r>
    </w:p>
    <w:p w:rsidR="00E90990" w:rsidRDefault="00E90990" w:rsidP="00E90990">
      <w:pPr>
        <w:pStyle w:val="a3"/>
        <w:numPr>
          <w:ilvl w:val="1"/>
          <w:numId w:val="2"/>
        </w:numPr>
        <w:tabs>
          <w:tab w:val="clear" w:pos="1440"/>
        </w:tabs>
        <w:ind w:left="1470" w:hanging="390"/>
        <w:jc w:val="both"/>
      </w:pPr>
      <w:r>
        <w:lastRenderedPageBreak/>
        <w:t xml:space="preserve">Принять к сведению информацию о </w:t>
      </w:r>
      <w:r w:rsidR="00385B5F">
        <w:t>проектной деятельности и использовать ее на уроках.</w:t>
      </w:r>
    </w:p>
    <w:p w:rsidR="00E90990" w:rsidRDefault="00E90990" w:rsidP="00E90990">
      <w:pPr>
        <w:pStyle w:val="a3"/>
        <w:numPr>
          <w:ilvl w:val="1"/>
          <w:numId w:val="2"/>
        </w:numPr>
        <w:tabs>
          <w:tab w:val="clear" w:pos="1440"/>
        </w:tabs>
        <w:ind w:left="1470" w:hanging="390"/>
        <w:jc w:val="both"/>
      </w:pPr>
      <w:r>
        <w:t>Принять к сведению информацию  об олимпиадах.</w:t>
      </w:r>
    </w:p>
    <w:p w:rsidR="00E90990" w:rsidRDefault="00385B5F" w:rsidP="00385B5F">
      <w:pPr>
        <w:pStyle w:val="a3"/>
        <w:ind w:left="720"/>
        <w:jc w:val="both"/>
      </w:pPr>
      <w:r>
        <w:t xml:space="preserve">      3.</w:t>
      </w:r>
      <w:r w:rsidR="00E90990">
        <w:t>Учителям-предметникам способствовать развитию творческих способностей обучающихся.</w:t>
      </w:r>
    </w:p>
    <w:p w:rsidR="00385B5F" w:rsidRDefault="00385B5F" w:rsidP="00385B5F">
      <w:pPr>
        <w:pStyle w:val="a3"/>
        <w:ind w:left="720"/>
        <w:jc w:val="both"/>
      </w:pPr>
      <w:r>
        <w:t xml:space="preserve">      4.Принять активное участие в неделе гуманитарных наук.</w:t>
      </w:r>
    </w:p>
    <w:p w:rsidR="00385B5F" w:rsidRDefault="00385B5F" w:rsidP="00385B5F">
      <w:pPr>
        <w:pStyle w:val="a3"/>
        <w:ind w:left="720"/>
        <w:jc w:val="both"/>
      </w:pPr>
    </w:p>
    <w:p w:rsidR="00E90990" w:rsidRDefault="00E90990" w:rsidP="00E90990">
      <w:pPr>
        <w:pStyle w:val="a3"/>
        <w:jc w:val="both"/>
      </w:pPr>
      <w:r>
        <w:t> </w:t>
      </w:r>
    </w:p>
    <w:p w:rsidR="00E90990" w:rsidRDefault="00E90990" w:rsidP="00E90990">
      <w:pPr>
        <w:pStyle w:val="a3"/>
        <w:jc w:val="both"/>
      </w:pPr>
      <w:r>
        <w:t>Руководитель МО                                                                      В.А.Гончарова</w:t>
      </w:r>
    </w:p>
    <w:p w:rsidR="00E90990" w:rsidRDefault="00E90990" w:rsidP="00E90990">
      <w:pPr>
        <w:pStyle w:val="a3"/>
        <w:jc w:val="both"/>
      </w:pPr>
      <w:r>
        <w:t> 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4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40549">
        <w:rPr>
          <w:rFonts w:ascii="Times New Roman" w:eastAsia="Times New Roman" w:hAnsi="Times New Roman" w:cs="Times New Roman"/>
          <w:sz w:val="24"/>
          <w:szCs w:val="24"/>
        </w:rPr>
        <w:t>3.3.2022 года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объединения учителей гуманитарного цикла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</w:rPr>
        <w:t>6 человек.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099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Повестка.</w:t>
      </w:r>
    </w:p>
    <w:p w:rsidR="001B2382" w:rsidRPr="004C329F" w:rsidRDefault="001B2382" w:rsidP="001B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329F">
        <w:rPr>
          <w:rFonts w:ascii="Times New Roman" w:hAnsi="Times New Roman" w:cs="Times New Roman"/>
          <w:sz w:val="24"/>
          <w:szCs w:val="24"/>
        </w:rPr>
        <w:t xml:space="preserve">Ресурсы профессионального роста. Анализ источников профессионального роста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329F">
        <w:rPr>
          <w:rFonts w:ascii="Times New Roman" w:hAnsi="Times New Roman" w:cs="Times New Roman"/>
          <w:sz w:val="24"/>
          <w:szCs w:val="24"/>
        </w:rPr>
        <w:t>учителя.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2382" w:rsidRDefault="001B2382" w:rsidP="001B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2.Рабочие вопросы: </w:t>
      </w:r>
      <w:r w:rsidRPr="004C329F">
        <w:rPr>
          <w:rFonts w:ascii="Times New Roman" w:hAnsi="Times New Roman" w:cs="Times New Roman"/>
          <w:sz w:val="24"/>
          <w:szCs w:val="24"/>
        </w:rPr>
        <w:t xml:space="preserve"> результаты промежуточной аттестации, подготовка к государственной итогов</w:t>
      </w:r>
      <w:r w:rsidR="00D43749">
        <w:rPr>
          <w:rFonts w:ascii="Times New Roman" w:hAnsi="Times New Roman" w:cs="Times New Roman"/>
          <w:sz w:val="24"/>
          <w:szCs w:val="24"/>
        </w:rPr>
        <w:t>ой аттестации.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FC7" w:rsidRDefault="00E90990" w:rsidP="00C222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221B" w:rsidRPr="003A0680">
        <w:rPr>
          <w:rFonts w:ascii="Times New Roman" w:eastAsia="Times New Roman" w:hAnsi="Times New Roman" w:cs="Times New Roman"/>
          <w:sz w:val="24"/>
          <w:szCs w:val="24"/>
        </w:rPr>
        <w:t xml:space="preserve">По первому вопросу слушали </w:t>
      </w:r>
      <w:r w:rsidR="00C2221B">
        <w:rPr>
          <w:rFonts w:ascii="Times New Roman" w:eastAsia="Times New Roman" w:hAnsi="Times New Roman" w:cs="Times New Roman"/>
          <w:sz w:val="24"/>
          <w:szCs w:val="24"/>
        </w:rPr>
        <w:t>Гончарову В.А.</w:t>
      </w:r>
      <w:r w:rsidR="00C2221B" w:rsidRPr="003A0680">
        <w:rPr>
          <w:rFonts w:ascii="Times New Roman" w:eastAsia="Times New Roman" w:hAnsi="Times New Roman" w:cs="Times New Roman"/>
          <w:sz w:val="24"/>
          <w:szCs w:val="24"/>
        </w:rPr>
        <w:t xml:space="preserve">., руководителя методического объединения, которая ознакомила присутствующих </w:t>
      </w:r>
      <w:r w:rsidR="00C2221B">
        <w:rPr>
          <w:rFonts w:ascii="Times New Roman" w:eastAsia="Times New Roman" w:hAnsi="Times New Roman" w:cs="Times New Roman"/>
          <w:sz w:val="24"/>
          <w:szCs w:val="24"/>
        </w:rPr>
        <w:t xml:space="preserve"> с необходимостью прохождения курсов «Реализация требований обновленных ФГОС НОО в работе учителя</w:t>
      </w:r>
      <w:r w:rsidR="006A1FC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2221B" w:rsidRPr="003A0680" w:rsidRDefault="00C2221B" w:rsidP="00C222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1FC7" w:rsidRDefault="006A1FC7" w:rsidP="006A1FC7">
      <w:pPr>
        <w:pStyle w:val="a3"/>
        <w:jc w:val="both"/>
      </w:pPr>
      <w:r>
        <w:t xml:space="preserve">По второму вопросу слушали Бондаренко И.Ю. учителя русского языка и литературы,  которая  рассказала о подготовке обучающихся 9 класса  к итоговой аттестации в 2022 году, использовании </w:t>
      </w:r>
      <w:proofErr w:type="spellStart"/>
      <w:r>
        <w:t>интернет-ресурсов</w:t>
      </w:r>
      <w:proofErr w:type="spellEnd"/>
      <w:r>
        <w:t xml:space="preserve"> при подготовке к экзаменам, проведении классных и индивидуальных консультаций по предметам.</w:t>
      </w:r>
    </w:p>
    <w:p w:rsidR="00BD7021" w:rsidRDefault="00BD7021" w:rsidP="00BD7021">
      <w:pPr>
        <w:pStyle w:val="a3"/>
        <w:jc w:val="both"/>
      </w:pPr>
      <w:r>
        <w:lastRenderedPageBreak/>
        <w:t>Решение.</w:t>
      </w:r>
    </w:p>
    <w:p w:rsidR="00BD7021" w:rsidRDefault="00BD7021" w:rsidP="00BD7021">
      <w:pPr>
        <w:pStyle w:val="a3"/>
        <w:numPr>
          <w:ilvl w:val="1"/>
          <w:numId w:val="26"/>
        </w:numPr>
        <w:tabs>
          <w:tab w:val="clear" w:pos="1440"/>
        </w:tabs>
        <w:ind w:left="1470" w:hanging="390"/>
        <w:jc w:val="both"/>
      </w:pPr>
      <w:r>
        <w:t>Принять к сведению информацию  о курсах.</w:t>
      </w:r>
    </w:p>
    <w:p w:rsidR="00BD7021" w:rsidRDefault="00BD7021" w:rsidP="00BD7021">
      <w:pPr>
        <w:pStyle w:val="a3"/>
        <w:jc w:val="both"/>
      </w:pPr>
    </w:p>
    <w:p w:rsidR="00BD7021" w:rsidRDefault="00BD7021" w:rsidP="00BD7021">
      <w:pPr>
        <w:pStyle w:val="a3"/>
        <w:numPr>
          <w:ilvl w:val="1"/>
          <w:numId w:val="26"/>
        </w:numPr>
        <w:jc w:val="both"/>
      </w:pPr>
      <w:r>
        <w:t>Принять к сведению информацию о</w:t>
      </w:r>
      <w:r w:rsidR="002567F1">
        <w:t xml:space="preserve"> подготовке к ГИА в форме </w:t>
      </w:r>
      <w:r>
        <w:t>ОГЭ. Продолжить подготовку к экзаменам и контрольным работам по русскому языку, истории, обществознанию, литературе.</w:t>
      </w:r>
    </w:p>
    <w:p w:rsidR="000F2CA7" w:rsidRDefault="000F2CA7" w:rsidP="006A1FC7">
      <w:pPr>
        <w:pStyle w:val="a3"/>
        <w:jc w:val="both"/>
      </w:pPr>
    </w:p>
    <w:p w:rsidR="00713B8F" w:rsidRDefault="00713B8F" w:rsidP="00713B8F">
      <w:pPr>
        <w:pStyle w:val="a3"/>
        <w:jc w:val="both"/>
      </w:pPr>
      <w:r>
        <w:t>Руководитель МО                                                                      В.А.Гончарова</w:t>
      </w:r>
    </w:p>
    <w:p w:rsidR="00E90990" w:rsidRDefault="00E90990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021" w:rsidRDefault="00BD7021" w:rsidP="00817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021" w:rsidRDefault="00BD7021" w:rsidP="00817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021" w:rsidRDefault="00BD7021" w:rsidP="00817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5E9" w:rsidRPr="003A0680" w:rsidRDefault="008175E9" w:rsidP="00817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5</w:t>
      </w:r>
    </w:p>
    <w:p w:rsidR="008175E9" w:rsidRPr="003A0680" w:rsidRDefault="008175E9" w:rsidP="00817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55DC0">
        <w:rPr>
          <w:rFonts w:ascii="Times New Roman" w:eastAsia="Times New Roman" w:hAnsi="Times New Roman" w:cs="Times New Roman"/>
          <w:sz w:val="24"/>
          <w:szCs w:val="24"/>
        </w:rPr>
        <w:t>8.6</w:t>
      </w:r>
      <w:r>
        <w:rPr>
          <w:rFonts w:ascii="Times New Roman" w:eastAsia="Times New Roman" w:hAnsi="Times New Roman" w:cs="Times New Roman"/>
          <w:sz w:val="24"/>
          <w:szCs w:val="24"/>
        </w:rPr>
        <w:t>.2022 года</w:t>
      </w:r>
    </w:p>
    <w:p w:rsidR="008175E9" w:rsidRPr="003A0680" w:rsidRDefault="008175E9" w:rsidP="00817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объединения учителей гуманитарного цикла</w:t>
      </w:r>
    </w:p>
    <w:p w:rsidR="008175E9" w:rsidRPr="003A0680" w:rsidRDefault="008175E9" w:rsidP="00817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8175E9" w:rsidRDefault="008175E9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5E9" w:rsidRDefault="008175E9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B0A" w:rsidRPr="003A0680" w:rsidRDefault="003D4B0A" w:rsidP="003D4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</w:rPr>
        <w:t>6 человек.</w:t>
      </w:r>
    </w:p>
    <w:p w:rsidR="008175E9" w:rsidRDefault="008175E9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5E9" w:rsidRPr="003A0680" w:rsidRDefault="008175E9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5E9" w:rsidRPr="00D55DC0" w:rsidRDefault="008175E9" w:rsidP="00D55DC0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55DC0">
        <w:rPr>
          <w:rFonts w:ascii="Times New Roman" w:hAnsi="Times New Roman" w:cs="Times New Roman"/>
          <w:sz w:val="24"/>
          <w:szCs w:val="24"/>
        </w:rPr>
        <w:t>Анализ результативности работы МО за год</w:t>
      </w:r>
    </w:p>
    <w:p w:rsidR="00D55DC0" w:rsidRPr="00D55DC0" w:rsidRDefault="00D55DC0" w:rsidP="00D55DC0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C2221B" w:rsidRDefault="00C2221B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21B" w:rsidRDefault="00C2221B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21B" w:rsidRDefault="00C2221B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21B" w:rsidRDefault="00C2221B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21B" w:rsidRDefault="00C2221B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21B" w:rsidRDefault="00C2221B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990" w:rsidRPr="003A0680" w:rsidRDefault="00E90990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 По первому вопросу слушали </w:t>
      </w:r>
      <w:r>
        <w:rPr>
          <w:rFonts w:ascii="Times New Roman" w:eastAsia="Times New Roman" w:hAnsi="Times New Roman" w:cs="Times New Roman"/>
          <w:sz w:val="24"/>
          <w:szCs w:val="24"/>
        </w:rPr>
        <w:t>Гончарову В.А.</w:t>
      </w:r>
      <w:r w:rsidRPr="003A0680">
        <w:rPr>
          <w:rFonts w:ascii="Times New Roman" w:eastAsia="Times New Roman" w:hAnsi="Times New Roman" w:cs="Times New Roman"/>
          <w:sz w:val="24"/>
          <w:szCs w:val="24"/>
        </w:rPr>
        <w:t>., руководителя методического объединения, которая ознакомила присутствующих с основ</w:t>
      </w:r>
      <w:r>
        <w:rPr>
          <w:rFonts w:ascii="Times New Roman" w:eastAsia="Times New Roman" w:hAnsi="Times New Roman" w:cs="Times New Roman"/>
          <w:sz w:val="24"/>
          <w:szCs w:val="24"/>
        </w:rPr>
        <w:t>ными результатами работы за 2020-2021</w:t>
      </w:r>
      <w:r w:rsidR="00D55DC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E90990" w:rsidRPr="003A0680" w:rsidRDefault="00E90990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(итоги аттестации учителей, разработка методической темы,  результативность по предметам, итоги внеклассной работы,  планирован</w:t>
      </w:r>
      <w:r w:rsidR="00D55DC0">
        <w:rPr>
          <w:rFonts w:ascii="Times New Roman" w:eastAsia="Times New Roman" w:hAnsi="Times New Roman" w:cs="Times New Roman"/>
          <w:sz w:val="24"/>
          <w:szCs w:val="24"/>
        </w:rPr>
        <w:t>ие работы на новый учебный год)</w:t>
      </w:r>
      <w:r w:rsidR="009B6B8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E90990" w:rsidRDefault="00E90990" w:rsidP="00E90990">
      <w:pPr>
        <w:pStyle w:val="a3"/>
        <w:jc w:val="both"/>
      </w:pPr>
      <w:r w:rsidRPr="003A0680">
        <w:t>рассказала о</w:t>
      </w:r>
      <w:r>
        <w:t>б</w:t>
      </w:r>
      <w:r w:rsidRPr="003A0680">
        <w:t xml:space="preserve"> </w:t>
      </w:r>
      <w:r w:rsidR="009B6B87">
        <w:t>утверждение задач на новый 2022 — 2023</w:t>
      </w:r>
      <w:r>
        <w:t xml:space="preserve"> учебный год</w:t>
      </w:r>
      <w:proofErr w:type="gramStart"/>
      <w:r>
        <w:t>.(</w:t>
      </w:r>
      <w:proofErr w:type="gramEnd"/>
      <w:r>
        <w:t>см. выше)</w:t>
      </w:r>
    </w:p>
    <w:p w:rsidR="00E90990" w:rsidRPr="003A0680" w:rsidRDefault="00E90990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     По </w:t>
      </w:r>
      <w:r w:rsidR="00FA41F7">
        <w:rPr>
          <w:rFonts w:ascii="Times New Roman" w:eastAsia="Times New Roman" w:hAnsi="Times New Roman" w:cs="Times New Roman"/>
          <w:sz w:val="24"/>
          <w:szCs w:val="24"/>
        </w:rPr>
        <w:t>второму</w:t>
      </w: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 вопросу слушали </w:t>
      </w:r>
      <w:r>
        <w:rPr>
          <w:rFonts w:ascii="Times New Roman" w:eastAsia="Times New Roman" w:hAnsi="Times New Roman" w:cs="Times New Roman"/>
          <w:sz w:val="24"/>
          <w:szCs w:val="24"/>
        </w:rPr>
        <w:t>Цыплакову И.П.</w:t>
      </w: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 учителя английского языка, </w:t>
      </w:r>
      <w:proofErr w:type="gramStart"/>
      <w:r w:rsidRPr="003A0680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 выступила с докладом «Применение </w:t>
      </w:r>
      <w:proofErr w:type="spellStart"/>
      <w:r w:rsidRPr="003A0680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 на уроках английского языка»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90990" w:rsidRPr="003A0680" w:rsidRDefault="00E90990" w:rsidP="00E9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Моисееву Е.В</w:t>
      </w:r>
      <w:r w:rsidRPr="003A0680">
        <w:rPr>
          <w:rFonts w:ascii="Times New Roman" w:eastAsia="Times New Roman" w:hAnsi="Times New Roman" w:cs="Times New Roman"/>
          <w:sz w:val="24"/>
          <w:szCs w:val="24"/>
        </w:rPr>
        <w:t>, учителя музыки, выступившей с докладом «Развитие творческих способностей обучающихся на уроках музыки».</w:t>
      </w:r>
    </w:p>
    <w:p w:rsidR="00E90990" w:rsidRPr="003A0680" w:rsidRDefault="00FA41F7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90990" w:rsidRPr="003A0680">
        <w:rPr>
          <w:rFonts w:ascii="Times New Roman" w:eastAsia="Times New Roman" w:hAnsi="Times New Roman" w:cs="Times New Roman"/>
          <w:sz w:val="24"/>
          <w:szCs w:val="24"/>
        </w:rPr>
        <w:t xml:space="preserve">лушали </w:t>
      </w:r>
      <w:r w:rsidR="00E90990">
        <w:rPr>
          <w:rFonts w:ascii="Times New Roman" w:eastAsia="Times New Roman" w:hAnsi="Times New Roman" w:cs="Times New Roman"/>
          <w:sz w:val="24"/>
          <w:szCs w:val="24"/>
        </w:rPr>
        <w:t>учителей русского языка и литературы.</w:t>
      </w:r>
      <w:r w:rsidR="00E90990" w:rsidRPr="003A0680">
        <w:rPr>
          <w:rFonts w:ascii="Times New Roman" w:eastAsia="Times New Roman" w:hAnsi="Times New Roman" w:cs="Times New Roman"/>
          <w:sz w:val="24"/>
          <w:szCs w:val="24"/>
        </w:rPr>
        <w:t xml:space="preserve"> Учителя поделились опытом использования дистанционных методов обучения.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1. Принять к сведению информацию о результатах работы м</w:t>
      </w:r>
      <w:r w:rsidR="00456E8B">
        <w:rPr>
          <w:rFonts w:ascii="Times New Roman" w:eastAsia="Times New Roman" w:hAnsi="Times New Roman" w:cs="Times New Roman"/>
          <w:sz w:val="24"/>
          <w:szCs w:val="24"/>
        </w:rPr>
        <w:t>етодического объединения за 2021-2022</w:t>
      </w: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Утвердить пла</w:t>
      </w:r>
      <w:r w:rsidR="00456E8B">
        <w:rPr>
          <w:rFonts w:ascii="Times New Roman" w:eastAsia="Times New Roman" w:hAnsi="Times New Roman" w:cs="Times New Roman"/>
          <w:sz w:val="24"/>
          <w:szCs w:val="24"/>
        </w:rPr>
        <w:t>н работы МО ГЦ на следующий 2022-2023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3. Принять к сведению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>Цыплаковой</w:t>
      </w:r>
      <w:r w:rsidR="00D222AA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  <w:r w:rsidRPr="003A0680">
        <w:rPr>
          <w:rFonts w:ascii="Times New Roman" w:eastAsia="Times New Roman" w:hAnsi="Times New Roman" w:cs="Times New Roman"/>
          <w:sz w:val="24"/>
          <w:szCs w:val="24"/>
        </w:rPr>
        <w:t>  по использованию интерне</w:t>
      </w:r>
      <w:proofErr w:type="gramStart"/>
      <w:r w:rsidRPr="003A0680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 ресурсов, рассмотреть возможность использования аналогичных в работе с обучающимися.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4. Принять к сведению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</w:rPr>
        <w:t>Моисеевой Е.В.</w:t>
      </w:r>
      <w:r w:rsidRPr="003A0680">
        <w:rPr>
          <w:rFonts w:ascii="Times New Roman" w:eastAsia="Times New Roman" w:hAnsi="Times New Roman" w:cs="Times New Roman"/>
          <w:sz w:val="24"/>
          <w:szCs w:val="24"/>
        </w:rPr>
        <w:t>. Учителю продолжить работу по развитию творческих способностей обучающихся.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 xml:space="preserve">5. Продолжить изучение </w:t>
      </w:r>
      <w:proofErr w:type="spellStart"/>
      <w:r w:rsidRPr="003A0680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3A0680">
        <w:rPr>
          <w:rFonts w:ascii="Times New Roman" w:eastAsia="Times New Roman" w:hAnsi="Times New Roman" w:cs="Times New Roman"/>
          <w:sz w:val="24"/>
          <w:szCs w:val="24"/>
        </w:rPr>
        <w:t>, с целью определения их применения в учебной деятельности.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Руководитель МО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 В.А.Гончарова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0990" w:rsidRPr="003A0680" w:rsidRDefault="00E90990" w:rsidP="00E90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</w:p>
    <w:p w:rsidR="00C309D6" w:rsidRPr="00EE7B65" w:rsidRDefault="00340549" w:rsidP="00C309D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A06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09D6" w:rsidRPr="00EE7B65">
        <w:rPr>
          <w:rFonts w:ascii="Times New Roman" w:hAnsi="Times New Roman" w:cs="Times New Roman"/>
          <w:b/>
          <w:bCs/>
          <w:caps/>
          <w:sz w:val="24"/>
          <w:szCs w:val="24"/>
        </w:rPr>
        <w:t>Муниципальное Бюджетное Общеобразовательное Учреждение</w:t>
      </w:r>
    </w:p>
    <w:p w:rsidR="00C309D6" w:rsidRPr="00EE7B65" w:rsidRDefault="00C309D6" w:rsidP="00C309D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E7B6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Марьевская </w:t>
      </w:r>
    </w:p>
    <w:p w:rsidR="00C309D6" w:rsidRPr="00EE7B65" w:rsidRDefault="00C309D6" w:rsidP="00C309D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E7B65">
        <w:rPr>
          <w:rFonts w:ascii="Times New Roman" w:hAnsi="Times New Roman" w:cs="Times New Roman"/>
          <w:b/>
          <w:bCs/>
          <w:caps/>
          <w:sz w:val="24"/>
          <w:szCs w:val="24"/>
        </w:rPr>
        <w:t>Средняя общеобразовательная школа</w:t>
      </w:r>
    </w:p>
    <w:p w:rsidR="00C309D6" w:rsidRDefault="00C309D6" w:rsidP="00C309D6">
      <w:pPr>
        <w:rPr>
          <w:rFonts w:ascii="Times New Roman" w:hAnsi="Times New Roman" w:cs="Times New Roman"/>
          <w:b/>
          <w:sz w:val="24"/>
          <w:szCs w:val="24"/>
        </w:rPr>
      </w:pPr>
    </w:p>
    <w:p w:rsidR="00C309D6" w:rsidRPr="004312CF" w:rsidRDefault="00C309D6" w:rsidP="00C309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 w:rsidRPr="004312C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312CF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C309D6" w:rsidRPr="004312CF" w:rsidRDefault="00C309D6" w:rsidP="00C309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20.01.2022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№ 12</w:t>
      </w:r>
    </w:p>
    <w:p w:rsidR="00C309D6" w:rsidRDefault="00C309D6" w:rsidP="00C309D6">
      <w:pPr>
        <w:pStyle w:val="a3"/>
        <w:jc w:val="center"/>
        <w:rPr>
          <w:b/>
        </w:rPr>
      </w:pPr>
      <w:r w:rsidRPr="004312CF">
        <w:rPr>
          <w:b/>
        </w:rPr>
        <w:t xml:space="preserve">О проведении Недели </w:t>
      </w:r>
      <w:r>
        <w:rPr>
          <w:b/>
        </w:rPr>
        <w:t>гуманитарных наук.</w:t>
      </w:r>
    </w:p>
    <w:p w:rsidR="00C309D6" w:rsidRPr="004312CF" w:rsidRDefault="00C309D6" w:rsidP="00C309D6">
      <w:pPr>
        <w:pStyle w:val="a3"/>
        <w:jc w:val="center"/>
        <w:rPr>
          <w:b/>
        </w:rPr>
      </w:pPr>
    </w:p>
    <w:p w:rsidR="00C309D6" w:rsidRPr="004312CF" w:rsidRDefault="00C309D6" w:rsidP="00C309D6">
      <w:pPr>
        <w:pStyle w:val="a3"/>
        <w:spacing w:line="480" w:lineRule="auto"/>
      </w:pPr>
      <w:r>
        <w:t xml:space="preserve">        </w:t>
      </w:r>
      <w:proofErr w:type="gramStart"/>
      <w:r>
        <w:t>С целью совершенствования профессионального мастерства педагогов в процессе подготовки и проведения  внеклассных мероприятий и открытых уроков;  вовлечения учащихся в самостоятельную познавательную деятельность с целью развития интеллектуального и творческого потенциала; повышения интереса к чтению произведений  А. П. Чехова  и о Великой Отечественной войне, расширения читательского кругозора; языка и родной литературы, английского языка;</w:t>
      </w:r>
      <w:proofErr w:type="gramEnd"/>
      <w:r>
        <w:t xml:space="preserve"> создания условий для реализации творческих возможностей учащихся и использования знаний в нестандартных ситуациях</w:t>
      </w:r>
    </w:p>
    <w:p w:rsidR="00C309D6" w:rsidRPr="00DD7608" w:rsidRDefault="00C309D6" w:rsidP="00C309D6">
      <w:pPr>
        <w:pStyle w:val="a3"/>
        <w:jc w:val="center"/>
        <w:rPr>
          <w:sz w:val="16"/>
        </w:rPr>
      </w:pPr>
    </w:p>
    <w:p w:rsidR="00C309D6" w:rsidRPr="00357CA3" w:rsidRDefault="00C309D6" w:rsidP="00C309D6">
      <w:pPr>
        <w:pStyle w:val="a3"/>
        <w:jc w:val="center"/>
        <w:rPr>
          <w:b/>
        </w:rPr>
      </w:pPr>
      <w:r w:rsidRPr="00357CA3">
        <w:rPr>
          <w:b/>
        </w:rPr>
        <w:t>ПРИКАЗЫВАЮ:</w:t>
      </w:r>
    </w:p>
    <w:p w:rsidR="00C309D6" w:rsidRPr="004312CF" w:rsidRDefault="00C309D6" w:rsidP="00C309D6">
      <w:pPr>
        <w:pStyle w:val="a3"/>
        <w:jc w:val="center"/>
        <w:rPr>
          <w:b/>
          <w:sz w:val="18"/>
        </w:rPr>
      </w:pPr>
    </w:p>
    <w:p w:rsidR="00C309D6" w:rsidRPr="006B5160" w:rsidRDefault="00C309D6" w:rsidP="00C309D6">
      <w:pPr>
        <w:pStyle w:val="a5"/>
        <w:numPr>
          <w:ilvl w:val="0"/>
          <w:numId w:val="28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B5160">
        <w:rPr>
          <w:rFonts w:ascii="Times New Roman" w:hAnsi="Times New Roman" w:cs="Times New Roman"/>
          <w:sz w:val="24"/>
          <w:szCs w:val="24"/>
        </w:rPr>
        <w:t>Провести в период с 24 по 28 января Неделю гуманитарных наук.</w:t>
      </w:r>
    </w:p>
    <w:p w:rsidR="00C309D6" w:rsidRPr="006B5160" w:rsidRDefault="00C309D6" w:rsidP="00C309D6">
      <w:pPr>
        <w:pStyle w:val="a5"/>
        <w:numPr>
          <w:ilvl w:val="0"/>
          <w:numId w:val="2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B5160">
        <w:rPr>
          <w:rFonts w:ascii="Times New Roman" w:hAnsi="Times New Roman" w:cs="Times New Roman"/>
          <w:sz w:val="24"/>
          <w:szCs w:val="24"/>
        </w:rPr>
        <w:t xml:space="preserve">Утвердить план мероприятия </w:t>
      </w:r>
      <w:proofErr w:type="gramStart"/>
      <w:r w:rsidRPr="006B5160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Pr="006B5160">
        <w:rPr>
          <w:rFonts w:ascii="Times New Roman" w:hAnsi="Times New Roman" w:cs="Times New Roman"/>
          <w:sz w:val="24"/>
          <w:szCs w:val="24"/>
        </w:rPr>
        <w:t xml:space="preserve"> 1,2.</w:t>
      </w:r>
    </w:p>
    <w:p w:rsidR="00C309D6" w:rsidRPr="006B5160" w:rsidRDefault="00C309D6" w:rsidP="00C309D6">
      <w:pPr>
        <w:pStyle w:val="a5"/>
        <w:numPr>
          <w:ilvl w:val="0"/>
          <w:numId w:val="2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51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5160">
        <w:rPr>
          <w:rFonts w:ascii="Times New Roman" w:hAnsi="Times New Roman" w:cs="Times New Roman"/>
          <w:sz w:val="24"/>
          <w:szCs w:val="24"/>
        </w:rPr>
        <w:t xml:space="preserve"> проведением Недели возложить на заместителя директора по УВР </w:t>
      </w:r>
      <w:proofErr w:type="spellStart"/>
      <w:r w:rsidRPr="006B5160">
        <w:rPr>
          <w:rFonts w:ascii="Times New Roman" w:hAnsi="Times New Roman" w:cs="Times New Roman"/>
          <w:sz w:val="24"/>
          <w:szCs w:val="24"/>
        </w:rPr>
        <w:t>Бурякина</w:t>
      </w:r>
      <w:proofErr w:type="spellEnd"/>
      <w:r w:rsidRPr="006B5160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C309D6" w:rsidRPr="004312CF" w:rsidRDefault="00C309D6" w:rsidP="00C309D6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309D6" w:rsidRDefault="00C309D6" w:rsidP="00C309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4438" w:rsidRDefault="00244438" w:rsidP="0024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Мирская О.А.</w:t>
      </w:r>
    </w:p>
    <w:p w:rsidR="00244438" w:rsidRPr="0094618A" w:rsidRDefault="00244438" w:rsidP="0024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Pr="004312CF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к приказу №12 от 20.01.22 г.</w:t>
      </w:r>
    </w:p>
    <w:p w:rsidR="00244438" w:rsidRPr="004312CF" w:rsidRDefault="00244438" w:rsidP="00244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312CF">
        <w:rPr>
          <w:rFonts w:ascii="Times New Roman" w:hAnsi="Times New Roman" w:cs="Times New Roman"/>
          <w:b/>
          <w:sz w:val="24"/>
          <w:szCs w:val="24"/>
        </w:rPr>
        <w:t xml:space="preserve">Мероприятия, планируемые в ОУ, в рамках Недели </w:t>
      </w:r>
      <w:r>
        <w:rPr>
          <w:rFonts w:ascii="Times New Roman" w:hAnsi="Times New Roman" w:cs="Times New Roman"/>
          <w:b/>
          <w:sz w:val="24"/>
          <w:szCs w:val="24"/>
        </w:rPr>
        <w:t>гуманитарных наук с 24 по 28 января 2022 г.</w:t>
      </w:r>
    </w:p>
    <w:p w:rsidR="00C309D6" w:rsidRDefault="00C309D6" w:rsidP="00C309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09D6" w:rsidRDefault="00C309D6" w:rsidP="00C309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09D6" w:rsidRPr="004312CF" w:rsidRDefault="00C309D6" w:rsidP="00C309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09D6" w:rsidRDefault="00C309D6" w:rsidP="00C30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Мирская О.А.</w:t>
      </w:r>
      <w:bookmarkStart w:id="1" w:name="_GoBack"/>
      <w:bookmarkEnd w:id="1"/>
    </w:p>
    <w:p w:rsidR="00C309D6" w:rsidRDefault="00C309D6" w:rsidP="00C309D6">
      <w:pPr>
        <w:rPr>
          <w:rFonts w:ascii="Times New Roman" w:hAnsi="Times New Roman" w:cs="Times New Roman"/>
          <w:sz w:val="24"/>
          <w:szCs w:val="24"/>
        </w:rPr>
      </w:pPr>
    </w:p>
    <w:p w:rsidR="00C309D6" w:rsidRDefault="00C309D6" w:rsidP="00C309D6">
      <w:pPr>
        <w:rPr>
          <w:rFonts w:ascii="Times New Roman" w:hAnsi="Times New Roman" w:cs="Times New Roman"/>
          <w:sz w:val="24"/>
          <w:szCs w:val="24"/>
        </w:rPr>
      </w:pPr>
    </w:p>
    <w:p w:rsidR="00C309D6" w:rsidRPr="0094618A" w:rsidRDefault="00C309D6" w:rsidP="00C30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312CF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к приказу №12 от 20.01.22 г.</w:t>
      </w:r>
    </w:p>
    <w:p w:rsidR="00C309D6" w:rsidRPr="004312CF" w:rsidRDefault="00C309D6" w:rsidP="00C30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312CF">
        <w:rPr>
          <w:rFonts w:ascii="Times New Roman" w:hAnsi="Times New Roman" w:cs="Times New Roman"/>
          <w:b/>
          <w:sz w:val="24"/>
          <w:szCs w:val="24"/>
        </w:rPr>
        <w:t xml:space="preserve">Мероприятия, планируемые в ОУ, в рамках Недели </w:t>
      </w:r>
      <w:r>
        <w:rPr>
          <w:rFonts w:ascii="Times New Roman" w:hAnsi="Times New Roman" w:cs="Times New Roman"/>
          <w:b/>
          <w:sz w:val="24"/>
          <w:szCs w:val="24"/>
        </w:rPr>
        <w:t>гуманитарных наук с 24 по 28 января 2022 г.</w:t>
      </w:r>
    </w:p>
    <w:tbl>
      <w:tblPr>
        <w:tblStyle w:val="a4"/>
        <w:tblpPr w:leftFromText="180" w:rightFromText="180" w:vertAnchor="page" w:horzAnchor="margin" w:tblpXSpec="center" w:tblpY="2718"/>
        <w:tblW w:w="0" w:type="auto"/>
        <w:tblLook w:val="04A0"/>
      </w:tblPr>
      <w:tblGrid>
        <w:gridCol w:w="534"/>
        <w:gridCol w:w="3483"/>
        <w:gridCol w:w="1697"/>
        <w:gridCol w:w="2167"/>
        <w:gridCol w:w="1617"/>
      </w:tblGrid>
      <w:tr w:rsidR="00C309D6" w:rsidRPr="004312CF" w:rsidTr="00A062EE">
        <w:tc>
          <w:tcPr>
            <w:tcW w:w="534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3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 мероприятий</w:t>
            </w:r>
          </w:p>
          <w:p w:rsidR="00C309D6" w:rsidRPr="004312CF" w:rsidRDefault="00C309D6" w:rsidP="00A0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C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6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1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309D6" w:rsidRPr="004312CF" w:rsidTr="00A062EE">
        <w:tc>
          <w:tcPr>
            <w:tcW w:w="534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3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недели. Выставка книг.</w:t>
            </w:r>
          </w:p>
        </w:tc>
        <w:tc>
          <w:tcPr>
            <w:tcW w:w="169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216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D6" w:rsidRPr="004312CF" w:rsidTr="00A062EE">
        <w:tc>
          <w:tcPr>
            <w:tcW w:w="534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3" w:type="dxa"/>
          </w:tcPr>
          <w:p w:rsidR="00C309D6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Каштанка», «Белолобый», «Ванька».</w:t>
            </w:r>
            <w:r w:rsidRPr="0043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25.01 2022</w:t>
            </w:r>
          </w:p>
        </w:tc>
        <w:tc>
          <w:tcPr>
            <w:tcW w:w="216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И.Ю.</w:t>
            </w:r>
          </w:p>
        </w:tc>
        <w:tc>
          <w:tcPr>
            <w:tcW w:w="1617" w:type="dxa"/>
          </w:tcPr>
          <w:p w:rsidR="00C309D6" w:rsidRPr="00DA62A3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A3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</w:tr>
      <w:tr w:rsidR="00C309D6" w:rsidRPr="004312CF" w:rsidTr="00A062EE">
        <w:tc>
          <w:tcPr>
            <w:tcW w:w="534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3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Чехова» заочное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путешествие.</w:t>
            </w:r>
          </w:p>
        </w:tc>
        <w:tc>
          <w:tcPr>
            <w:tcW w:w="169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25.01.2022</w:t>
            </w:r>
          </w:p>
        </w:tc>
        <w:tc>
          <w:tcPr>
            <w:tcW w:w="216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61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классы</w:t>
            </w:r>
          </w:p>
        </w:tc>
      </w:tr>
      <w:tr w:rsidR="00C309D6" w:rsidRPr="004312CF" w:rsidTr="00A062EE">
        <w:tc>
          <w:tcPr>
            <w:tcW w:w="534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83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любимого героя» по рассказам А.П. Чехова</w:t>
            </w:r>
          </w:p>
        </w:tc>
        <w:tc>
          <w:tcPr>
            <w:tcW w:w="169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26.01 2022</w:t>
            </w:r>
          </w:p>
        </w:tc>
        <w:tc>
          <w:tcPr>
            <w:tcW w:w="216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1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C309D6" w:rsidRPr="004312CF" w:rsidTr="00A062EE">
        <w:tc>
          <w:tcPr>
            <w:tcW w:w="534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3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чеховских произведений.</w:t>
            </w:r>
          </w:p>
        </w:tc>
        <w:tc>
          <w:tcPr>
            <w:tcW w:w="169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27. 01 2022</w:t>
            </w:r>
          </w:p>
        </w:tc>
        <w:tc>
          <w:tcPr>
            <w:tcW w:w="216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617" w:type="dxa"/>
          </w:tcPr>
          <w:p w:rsidR="00C309D6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C309D6" w:rsidRPr="004312CF" w:rsidTr="00A062EE">
        <w:tc>
          <w:tcPr>
            <w:tcW w:w="534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3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Чеховские герои на сцене</w:t>
            </w:r>
          </w:p>
        </w:tc>
        <w:tc>
          <w:tcPr>
            <w:tcW w:w="169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27.01 2022</w:t>
            </w:r>
          </w:p>
        </w:tc>
        <w:tc>
          <w:tcPr>
            <w:tcW w:w="216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61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C309D6" w:rsidRPr="004312CF" w:rsidTr="00A062EE">
        <w:tc>
          <w:tcPr>
            <w:tcW w:w="534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3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произведениям  А.П.Чехова</w:t>
            </w:r>
          </w:p>
        </w:tc>
        <w:tc>
          <w:tcPr>
            <w:tcW w:w="169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28.01 2022</w:t>
            </w:r>
          </w:p>
        </w:tc>
        <w:tc>
          <w:tcPr>
            <w:tcW w:w="216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617" w:type="dxa"/>
          </w:tcPr>
          <w:p w:rsidR="00C309D6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C309D6" w:rsidRPr="004312CF" w:rsidTr="00A062EE">
        <w:tc>
          <w:tcPr>
            <w:tcW w:w="534" w:type="dxa"/>
          </w:tcPr>
          <w:p w:rsidR="00C309D6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3" w:type="dxa"/>
          </w:tcPr>
          <w:p w:rsidR="00C309D6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человеке должно быть все прекрасно…»</w:t>
            </w:r>
          </w:p>
        </w:tc>
        <w:tc>
          <w:tcPr>
            <w:tcW w:w="1697" w:type="dxa"/>
          </w:tcPr>
          <w:p w:rsidR="00C309D6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2167" w:type="dxa"/>
          </w:tcPr>
          <w:p w:rsidR="00C309D6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617" w:type="dxa"/>
          </w:tcPr>
          <w:p w:rsidR="00C309D6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</w:tr>
      <w:tr w:rsidR="00C309D6" w:rsidRPr="004312CF" w:rsidTr="00A062EE">
        <w:tc>
          <w:tcPr>
            <w:tcW w:w="534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3" w:type="dxa"/>
          </w:tcPr>
          <w:p w:rsidR="00C309D6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CF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«Занимательные уроки» </w:t>
            </w:r>
          </w:p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истории, литературе и английскому языку.</w:t>
            </w:r>
          </w:p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67" w:type="dxa"/>
          </w:tcPr>
          <w:p w:rsidR="00C309D6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C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истории,</w:t>
            </w:r>
          </w:p>
          <w:p w:rsidR="00C309D6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</w:p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617" w:type="dxa"/>
          </w:tcPr>
          <w:p w:rsidR="00C309D6" w:rsidRPr="004312CF" w:rsidRDefault="00C309D6" w:rsidP="00A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</w:tbl>
    <w:p w:rsidR="00C309D6" w:rsidRDefault="00C309D6" w:rsidP="00C309D6"/>
    <w:p w:rsidR="00C309D6" w:rsidRDefault="00C309D6" w:rsidP="00C309D6"/>
    <w:p w:rsidR="00C309D6" w:rsidRDefault="00C309D6" w:rsidP="00C309D6"/>
    <w:p w:rsidR="00C309D6" w:rsidRDefault="00C309D6" w:rsidP="00C309D6"/>
    <w:p w:rsidR="00C309D6" w:rsidRDefault="00C309D6" w:rsidP="00C309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9D6" w:rsidRDefault="00C309D6" w:rsidP="00C309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549" w:rsidRPr="003A0680" w:rsidRDefault="00340549" w:rsidP="00340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</w:p>
    <w:p w:rsidR="00D4316F" w:rsidRPr="008B78C9" w:rsidRDefault="00D4316F" w:rsidP="00D4316F">
      <w:pPr>
        <w:rPr>
          <w:rFonts w:ascii="Times New Roman" w:hAnsi="Times New Roman" w:cs="Times New Roman"/>
          <w:sz w:val="24"/>
          <w:szCs w:val="24"/>
        </w:rPr>
      </w:pPr>
    </w:p>
    <w:sectPr w:rsidR="00D4316F" w:rsidRPr="008B78C9" w:rsidSect="0081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753"/>
    <w:multiLevelType w:val="multilevel"/>
    <w:tmpl w:val="8D32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F2CBA"/>
    <w:multiLevelType w:val="multilevel"/>
    <w:tmpl w:val="BFC2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45FFD"/>
    <w:multiLevelType w:val="multilevel"/>
    <w:tmpl w:val="585C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50540"/>
    <w:multiLevelType w:val="multilevel"/>
    <w:tmpl w:val="0FF4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95942"/>
    <w:multiLevelType w:val="multilevel"/>
    <w:tmpl w:val="2460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14AC2"/>
    <w:multiLevelType w:val="hybridMultilevel"/>
    <w:tmpl w:val="43FC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4F50"/>
    <w:multiLevelType w:val="multilevel"/>
    <w:tmpl w:val="E734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94ED9"/>
    <w:multiLevelType w:val="multilevel"/>
    <w:tmpl w:val="3E8CC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56012"/>
    <w:multiLevelType w:val="hybridMultilevel"/>
    <w:tmpl w:val="CE62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A07EE"/>
    <w:multiLevelType w:val="multilevel"/>
    <w:tmpl w:val="EFDC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646B6"/>
    <w:multiLevelType w:val="multilevel"/>
    <w:tmpl w:val="D71E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37344"/>
    <w:multiLevelType w:val="multilevel"/>
    <w:tmpl w:val="9B18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1600CD"/>
    <w:multiLevelType w:val="multilevel"/>
    <w:tmpl w:val="C6F8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E76739"/>
    <w:multiLevelType w:val="multilevel"/>
    <w:tmpl w:val="7D08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CB768C"/>
    <w:multiLevelType w:val="hybridMultilevel"/>
    <w:tmpl w:val="C26ADDF2"/>
    <w:lvl w:ilvl="0" w:tplc="4364E9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6943786"/>
    <w:multiLevelType w:val="multilevel"/>
    <w:tmpl w:val="A7E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601114"/>
    <w:multiLevelType w:val="multilevel"/>
    <w:tmpl w:val="BFC2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762DE"/>
    <w:multiLevelType w:val="multilevel"/>
    <w:tmpl w:val="45F8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841A77"/>
    <w:multiLevelType w:val="hybridMultilevel"/>
    <w:tmpl w:val="7E44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B35CD"/>
    <w:multiLevelType w:val="multilevel"/>
    <w:tmpl w:val="5AD2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F8689A"/>
    <w:multiLevelType w:val="multilevel"/>
    <w:tmpl w:val="6BE4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46A72"/>
    <w:multiLevelType w:val="multilevel"/>
    <w:tmpl w:val="E57E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F92182"/>
    <w:multiLevelType w:val="multilevel"/>
    <w:tmpl w:val="81F0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E97ED2"/>
    <w:multiLevelType w:val="multilevel"/>
    <w:tmpl w:val="3676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74040"/>
    <w:multiLevelType w:val="multilevel"/>
    <w:tmpl w:val="1718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04F66"/>
    <w:multiLevelType w:val="multilevel"/>
    <w:tmpl w:val="76CC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8C1C12"/>
    <w:multiLevelType w:val="multilevel"/>
    <w:tmpl w:val="4BAE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C487C"/>
    <w:multiLevelType w:val="hybridMultilevel"/>
    <w:tmpl w:val="86F2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6"/>
  </w:num>
  <w:num w:numId="9">
    <w:abstractNumId w:val="15"/>
  </w:num>
  <w:num w:numId="10">
    <w:abstractNumId w:val="19"/>
  </w:num>
  <w:num w:numId="11">
    <w:abstractNumId w:val="0"/>
  </w:num>
  <w:num w:numId="12">
    <w:abstractNumId w:val="20"/>
  </w:num>
  <w:num w:numId="13">
    <w:abstractNumId w:val="12"/>
  </w:num>
  <w:num w:numId="14">
    <w:abstractNumId w:val="21"/>
  </w:num>
  <w:num w:numId="15">
    <w:abstractNumId w:val="4"/>
  </w:num>
  <w:num w:numId="16">
    <w:abstractNumId w:val="3"/>
  </w:num>
  <w:num w:numId="17">
    <w:abstractNumId w:val="22"/>
  </w:num>
  <w:num w:numId="18">
    <w:abstractNumId w:val="23"/>
  </w:num>
  <w:num w:numId="19">
    <w:abstractNumId w:val="9"/>
  </w:num>
  <w:num w:numId="20">
    <w:abstractNumId w:val="11"/>
  </w:num>
  <w:num w:numId="21">
    <w:abstractNumId w:val="24"/>
  </w:num>
  <w:num w:numId="22">
    <w:abstractNumId w:val="17"/>
  </w:num>
  <w:num w:numId="23">
    <w:abstractNumId w:val="10"/>
  </w:num>
  <w:num w:numId="24">
    <w:abstractNumId w:val="25"/>
  </w:num>
  <w:num w:numId="25">
    <w:abstractNumId w:val="13"/>
  </w:num>
  <w:num w:numId="26">
    <w:abstractNumId w:val="1"/>
  </w:num>
  <w:num w:numId="27">
    <w:abstractNumId w:val="1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137C"/>
    <w:rsid w:val="000F2CA7"/>
    <w:rsid w:val="00112C8D"/>
    <w:rsid w:val="00132AC2"/>
    <w:rsid w:val="00193527"/>
    <w:rsid w:val="001B2382"/>
    <w:rsid w:val="001B3315"/>
    <w:rsid w:val="00213694"/>
    <w:rsid w:val="00244438"/>
    <w:rsid w:val="002567F1"/>
    <w:rsid w:val="00297FB1"/>
    <w:rsid w:val="002A65E7"/>
    <w:rsid w:val="00340549"/>
    <w:rsid w:val="00385B5F"/>
    <w:rsid w:val="003D4B0A"/>
    <w:rsid w:val="003E55C2"/>
    <w:rsid w:val="00424FA0"/>
    <w:rsid w:val="00456E8B"/>
    <w:rsid w:val="004752F1"/>
    <w:rsid w:val="004B2092"/>
    <w:rsid w:val="004C329F"/>
    <w:rsid w:val="005363B0"/>
    <w:rsid w:val="005E5D01"/>
    <w:rsid w:val="006149C4"/>
    <w:rsid w:val="006A1FC7"/>
    <w:rsid w:val="006B5160"/>
    <w:rsid w:val="00713B8F"/>
    <w:rsid w:val="007B6DD2"/>
    <w:rsid w:val="008175E9"/>
    <w:rsid w:val="0081795F"/>
    <w:rsid w:val="008427C2"/>
    <w:rsid w:val="008B78C9"/>
    <w:rsid w:val="008F0DF2"/>
    <w:rsid w:val="009B6B87"/>
    <w:rsid w:val="009C206F"/>
    <w:rsid w:val="009E5536"/>
    <w:rsid w:val="00A01EEA"/>
    <w:rsid w:val="00AF7314"/>
    <w:rsid w:val="00B42247"/>
    <w:rsid w:val="00B8465B"/>
    <w:rsid w:val="00BD7021"/>
    <w:rsid w:val="00BE0D35"/>
    <w:rsid w:val="00C2221B"/>
    <w:rsid w:val="00C309D6"/>
    <w:rsid w:val="00CA6958"/>
    <w:rsid w:val="00CF137C"/>
    <w:rsid w:val="00D222AA"/>
    <w:rsid w:val="00D4316F"/>
    <w:rsid w:val="00D43749"/>
    <w:rsid w:val="00D55DC0"/>
    <w:rsid w:val="00D8588A"/>
    <w:rsid w:val="00D93579"/>
    <w:rsid w:val="00DE4B06"/>
    <w:rsid w:val="00E72084"/>
    <w:rsid w:val="00E90990"/>
    <w:rsid w:val="00EA6C1A"/>
    <w:rsid w:val="00F06D9F"/>
    <w:rsid w:val="00F30161"/>
    <w:rsid w:val="00F445C1"/>
    <w:rsid w:val="00F6388E"/>
    <w:rsid w:val="00F84EE8"/>
    <w:rsid w:val="00F86B64"/>
    <w:rsid w:val="00FA41F7"/>
    <w:rsid w:val="00FC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F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F1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4E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9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60</cp:revision>
  <dcterms:created xsi:type="dcterms:W3CDTF">2022-06-26T11:46:00Z</dcterms:created>
  <dcterms:modified xsi:type="dcterms:W3CDTF">2022-06-26T16:20:00Z</dcterms:modified>
</cp:coreProperties>
</file>