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9B" w:rsidRPr="00B414D2" w:rsidRDefault="0087059B" w:rsidP="0087059B">
      <w:pPr>
        <w:jc w:val="center"/>
        <w:rPr>
          <w:sz w:val="28"/>
          <w:szCs w:val="28"/>
        </w:rPr>
      </w:pPr>
      <w:r w:rsidRPr="00B414D2">
        <w:rPr>
          <w:rFonts w:ascii="Times New Roman" w:hAnsi="Times New Roman"/>
          <w:b/>
          <w:bCs/>
          <w:sz w:val="28"/>
          <w:szCs w:val="28"/>
        </w:rPr>
        <w:t>Результаты  воспитательной  деятельности  школы  за  2012-2013 учебный  год</w:t>
      </w:r>
    </w:p>
    <w:p w:rsidR="0087059B" w:rsidRDefault="0087059B" w:rsidP="0087059B">
      <w:r>
        <w:t>Учащиеся школы регулярно принимают участие в спартакиаде среди учащихся школ Неклиновского района. Наиболее значимые результаты по итогам 2012-2013 учебного года следующие: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7059B" w:rsidTr="002875EE"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 w:rsidRPr="008E4D7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ид спорта</w:t>
            </w:r>
          </w:p>
        </w:tc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зоне</w:t>
            </w:r>
          </w:p>
        </w:tc>
        <w:tc>
          <w:tcPr>
            <w:tcW w:w="3191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в финале</w:t>
            </w:r>
          </w:p>
        </w:tc>
      </w:tr>
      <w:tr w:rsidR="0087059B" w:rsidTr="002875EE"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59B" w:rsidTr="002875EE"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(юноши)</w:t>
            </w:r>
          </w:p>
        </w:tc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59B" w:rsidTr="002875EE"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(девушки)</w:t>
            </w:r>
          </w:p>
        </w:tc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059B" w:rsidTr="002875EE">
        <w:tc>
          <w:tcPr>
            <w:tcW w:w="3190" w:type="dxa"/>
          </w:tcPr>
          <w:p w:rsidR="0087059B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(юноши)</w:t>
            </w:r>
          </w:p>
        </w:tc>
        <w:tc>
          <w:tcPr>
            <w:tcW w:w="3190" w:type="dxa"/>
          </w:tcPr>
          <w:p w:rsidR="0087059B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7059B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059B" w:rsidTr="002875EE">
        <w:tc>
          <w:tcPr>
            <w:tcW w:w="3190" w:type="dxa"/>
          </w:tcPr>
          <w:p w:rsidR="0087059B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девушки)</w:t>
            </w:r>
          </w:p>
        </w:tc>
        <w:tc>
          <w:tcPr>
            <w:tcW w:w="3190" w:type="dxa"/>
          </w:tcPr>
          <w:p w:rsidR="0087059B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7059B" w:rsidRDefault="0087059B" w:rsidP="002875EE">
            <w:pPr>
              <w:jc w:val="center"/>
              <w:rPr>
                <w:sz w:val="28"/>
                <w:szCs w:val="28"/>
              </w:rPr>
            </w:pPr>
          </w:p>
        </w:tc>
      </w:tr>
      <w:tr w:rsidR="0087059B" w:rsidTr="002875EE"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Туризм </w:t>
            </w:r>
          </w:p>
        </w:tc>
        <w:tc>
          <w:tcPr>
            <w:tcW w:w="3190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7059B" w:rsidRPr="008E4D7A" w:rsidRDefault="0087059B" w:rsidP="00287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7059B" w:rsidRDefault="0087059B" w:rsidP="0087059B"/>
    <w:p w:rsidR="0087059B" w:rsidRPr="008C3152" w:rsidRDefault="0087059B" w:rsidP="0087059B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C315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7059B" w:rsidRDefault="0087059B" w:rsidP="0087059B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Результаты  участия  в  районных  смотрах,  конкурсах.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969"/>
        <w:gridCol w:w="2551"/>
        <w:gridCol w:w="2268"/>
      </w:tblGrid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  <w:rPr>
                <w:b/>
              </w:rPr>
            </w:pPr>
            <w:r w:rsidRPr="00B414D2">
              <w:rPr>
                <w:b/>
              </w:rPr>
              <w:t xml:space="preserve">№ </w:t>
            </w:r>
            <w:proofErr w:type="gramStart"/>
            <w:r w:rsidRPr="00B414D2">
              <w:rPr>
                <w:b/>
              </w:rPr>
              <w:t>П</w:t>
            </w:r>
            <w:proofErr w:type="gramEnd"/>
            <w:r w:rsidRPr="00B414D2">
              <w:rPr>
                <w:b/>
              </w:rPr>
              <w:t>/п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  <w:rPr>
                <w:b/>
              </w:rPr>
            </w:pPr>
            <w:r w:rsidRPr="00B414D2">
              <w:rPr>
                <w:b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  <w:rPr>
                <w:b/>
              </w:rPr>
            </w:pPr>
            <w:r w:rsidRPr="00B414D2">
              <w:rPr>
                <w:b/>
              </w:rPr>
              <w:t xml:space="preserve">Участники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  <w:rPr>
                <w:b/>
              </w:rPr>
            </w:pPr>
            <w:r w:rsidRPr="00B414D2">
              <w:rPr>
                <w:b/>
              </w:rPr>
              <w:t>Результат</w:t>
            </w:r>
          </w:p>
        </w:tc>
      </w:tr>
      <w:tr w:rsidR="0087059B" w:rsidRPr="00B414D2" w:rsidTr="002875EE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1 </w:t>
            </w:r>
            <w:r w:rsidRPr="00B414D2">
              <w:rPr>
                <w:i/>
              </w:rPr>
              <w:t>Муниципальный этап Всероссийской олимпиады школьников</w:t>
            </w:r>
          </w:p>
        </w:tc>
      </w:tr>
      <w:tr w:rsidR="0087059B" w:rsidRPr="00B414D2" w:rsidTr="002875EE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  <w:rPr>
                <w:lang w:val="en-US"/>
              </w:rPr>
            </w:pPr>
            <w:r w:rsidRPr="00B414D2">
              <w:rPr>
                <w:lang w:val="en-US"/>
              </w:rPr>
              <w:t>2</w:t>
            </w:r>
            <w:r w:rsidRPr="00B414D2">
              <w:t xml:space="preserve">  </w:t>
            </w:r>
            <w:r w:rsidRPr="00B414D2">
              <w:rPr>
                <w:i/>
                <w:iCs/>
              </w:rPr>
              <w:t>Конкурсы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Смотр-конкурс школьных отрядов ЮИД "ЮИД - это я, ЮИД - это мы, ЮИД - это лучшие дети страны!".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Отряд ЮИД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II региональный образовательный форум старшеклассников «Шаг в будущее 2012»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Участие 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Районный конкурс юных чтецов «Живая классика – 2013»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Вакуленко Егор 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(6 </w:t>
            </w:r>
            <w:proofErr w:type="spellStart"/>
            <w:r w:rsidRPr="00B414D2">
              <w:t>кл</w:t>
            </w:r>
            <w:proofErr w:type="spellEnd"/>
            <w:r w:rsidRPr="00B414D2"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Диплом 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rPr>
                <w:lang w:val="en-US"/>
              </w:rPr>
              <w:t xml:space="preserve">I </w:t>
            </w:r>
            <w:r w:rsidRPr="00B414D2">
              <w:t xml:space="preserve"> степени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5"/>
              <w:spacing w:before="1" w:beforeAutospacing="1" w:after="1" w:afterAutospacing="1"/>
            </w:pPr>
            <w:r w:rsidRPr="00B414D2">
              <w:t>Районный этап конкурса научно-исследовательских и прикладных проектов учащихся старших классов по теме: охрана и восстановление водных ресурсов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Мацакян</w:t>
            </w:r>
            <w:proofErr w:type="spellEnd"/>
            <w:r w:rsidRPr="00B414D2">
              <w:t xml:space="preserve"> </w:t>
            </w:r>
            <w:proofErr w:type="spellStart"/>
            <w:r w:rsidRPr="00B414D2">
              <w:t>Армине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 место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5"/>
              <w:spacing w:before="1" w:beforeAutospacing="1" w:after="1" w:afterAutospacing="1"/>
            </w:pPr>
            <w:r w:rsidRPr="00B414D2">
              <w:t>Районная математическая игра «</w:t>
            </w:r>
            <w:proofErr w:type="spellStart"/>
            <w:proofErr w:type="gramStart"/>
            <w:r w:rsidRPr="00B414D2">
              <w:t>Брей-ринг</w:t>
            </w:r>
            <w:proofErr w:type="spellEnd"/>
            <w:proofErr w:type="gramEnd"/>
            <w:r w:rsidRPr="00B414D2"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Вакуленко Егор, </w:t>
            </w:r>
            <w:proofErr w:type="spellStart"/>
            <w:r w:rsidRPr="00B414D2">
              <w:t>Воропай</w:t>
            </w:r>
            <w:proofErr w:type="spellEnd"/>
            <w:r w:rsidRPr="00B414D2">
              <w:t xml:space="preserve"> Оксана, </w:t>
            </w:r>
            <w:proofErr w:type="spellStart"/>
            <w:r w:rsidRPr="00B414D2">
              <w:t>Петрушенко</w:t>
            </w:r>
            <w:proofErr w:type="spellEnd"/>
            <w:r w:rsidRPr="00B414D2">
              <w:t xml:space="preserve"> Мария, </w:t>
            </w:r>
            <w:proofErr w:type="spellStart"/>
            <w:r w:rsidRPr="00B414D2">
              <w:t>Бияк</w:t>
            </w:r>
            <w:proofErr w:type="spellEnd"/>
            <w:r w:rsidRPr="00B414D2">
              <w:t xml:space="preserve"> </w:t>
            </w:r>
            <w:proofErr w:type="spellStart"/>
            <w:r w:rsidRPr="00B414D2">
              <w:t>Камилла</w:t>
            </w:r>
            <w:proofErr w:type="spellEnd"/>
            <w:r w:rsidRPr="00B414D2">
              <w:t xml:space="preserve">, </w:t>
            </w:r>
            <w:proofErr w:type="spellStart"/>
            <w:r w:rsidRPr="00B414D2">
              <w:t>Лембей</w:t>
            </w:r>
            <w:proofErr w:type="spellEnd"/>
            <w:r w:rsidRPr="00B414D2">
              <w:t xml:space="preserve"> Александра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5"/>
              <w:spacing w:before="1" w:beforeAutospacing="1" w:after="1" w:afterAutospacing="1"/>
            </w:pPr>
            <w:r w:rsidRPr="00B414D2">
              <w:t>Районной олимпиаде для младших школьников «Школа юного исследователя» в номинации «Электронная презентация»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Чеботарев Илья </w:t>
            </w:r>
            <w:proofErr w:type="spellStart"/>
            <w:r w:rsidRPr="00B414D2">
              <w:t>Карташев</w:t>
            </w:r>
            <w:proofErr w:type="spellEnd"/>
            <w:r w:rsidRPr="00B414D2">
              <w:t xml:space="preserve"> Сергей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(3 </w:t>
            </w:r>
            <w:proofErr w:type="spellStart"/>
            <w:r w:rsidRPr="00B414D2">
              <w:t>кл</w:t>
            </w:r>
            <w:proofErr w:type="spellEnd"/>
            <w:r w:rsidRPr="00B414D2"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Диплом 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rPr>
                <w:lang w:val="en-US"/>
              </w:rPr>
              <w:t xml:space="preserve">II </w:t>
            </w:r>
            <w:r w:rsidRPr="00B414D2">
              <w:t xml:space="preserve"> степени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lastRenderedPageBreak/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5"/>
              <w:spacing w:before="1" w:beforeAutospacing="1" w:after="1" w:afterAutospacing="1"/>
            </w:pPr>
            <w:r w:rsidRPr="00B414D2">
              <w:t>IV районный слет юных корреспондентов «Свой голос»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Спиченко</w:t>
            </w:r>
            <w:proofErr w:type="spellEnd"/>
            <w:r w:rsidRPr="00B414D2">
              <w:t xml:space="preserve"> Влад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Жосан</w:t>
            </w:r>
            <w:proofErr w:type="spellEnd"/>
            <w:r w:rsidRPr="00B414D2">
              <w:t xml:space="preserve"> Влад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Районный этап конкурса «ЛИДЕР ГОДА»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Дьяков Иван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10 </w:t>
            </w:r>
            <w:proofErr w:type="spellStart"/>
            <w:r w:rsidRPr="00B414D2">
              <w:t>кл</w:t>
            </w:r>
            <w:proofErr w:type="spellEnd"/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Диплом 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rPr>
                <w:lang w:val="en-US"/>
              </w:rPr>
              <w:t xml:space="preserve">III </w:t>
            </w:r>
            <w:r w:rsidRPr="00B414D2">
              <w:t xml:space="preserve"> степени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Районная научно-практическая конференция учащихся, посвященная Году охраны окружающей среды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Вакуленко Егор 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(6 </w:t>
            </w:r>
            <w:proofErr w:type="spellStart"/>
            <w:r w:rsidRPr="00B414D2">
              <w:t>кл</w:t>
            </w:r>
            <w:proofErr w:type="spellEnd"/>
            <w:r w:rsidRPr="00B414D2">
              <w:t>)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Бондаренко Лилия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11 </w:t>
            </w:r>
            <w:proofErr w:type="spellStart"/>
            <w:r w:rsidRPr="00B414D2">
              <w:t>кл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 место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 место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Районная краеведческая конференция, посвящённая 70-летию освобождения Неклиновского района от немецко-фашистских захватчиков «Война глазами молодых».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Гончарова Валерия 8 </w:t>
            </w:r>
            <w:proofErr w:type="spellStart"/>
            <w:r w:rsidRPr="00B414D2">
              <w:t>кл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Участие 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Районная акция «Я – гражданин России»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Диплом 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Конкурс «Ученик года -2013г»</w:t>
            </w:r>
          </w:p>
          <w:p w:rsidR="0087059B" w:rsidRPr="00B414D2" w:rsidRDefault="0087059B" w:rsidP="002875EE">
            <w:pPr>
              <w:pStyle w:val="a4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Мацакян</w:t>
            </w:r>
            <w:proofErr w:type="spellEnd"/>
            <w:r w:rsidRPr="00B414D2">
              <w:t xml:space="preserve"> </w:t>
            </w:r>
            <w:proofErr w:type="spellStart"/>
            <w:r w:rsidRPr="00B414D2">
              <w:t>Армине</w:t>
            </w:r>
            <w:proofErr w:type="spellEnd"/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10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Участие 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Районный конкурс по информационным технологиям "Лучшая детская компьютерная разработка"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Мирской Кирилл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Спиченко</w:t>
            </w:r>
            <w:proofErr w:type="spellEnd"/>
            <w:r w:rsidRPr="00B414D2">
              <w:t xml:space="preserve"> Влад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Чеботарев Илья </w:t>
            </w:r>
            <w:proofErr w:type="spellStart"/>
            <w:r w:rsidRPr="00B414D2">
              <w:t>Карташев</w:t>
            </w:r>
            <w:proofErr w:type="spellEnd"/>
            <w:r w:rsidRPr="00B414D2">
              <w:t xml:space="preserve"> Сергей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(3 </w:t>
            </w:r>
            <w:proofErr w:type="spellStart"/>
            <w:r w:rsidRPr="00B414D2">
              <w:t>кл</w:t>
            </w:r>
            <w:proofErr w:type="spellEnd"/>
            <w:r w:rsidRPr="00B414D2"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Диплом 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 степени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Всероссийский игра-конкурс «Кенгуру – математика для всех»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Районный этап 14-й всероссийской олимпиады научно-исследовательских и учебно-исследовательских проектов детей и молодежи по проблемам защиты окружающей среды «Человек-Земля – Космос» (олимпиада «Созвездие»)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 xml:space="preserve">Уваров Александр (8 </w:t>
            </w:r>
            <w:proofErr w:type="spellStart"/>
            <w:r w:rsidRPr="00B414D2">
              <w:t>кл</w:t>
            </w:r>
            <w:proofErr w:type="spellEnd"/>
            <w:r w:rsidRPr="00B414D2"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414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B414D2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Творческий конкурс рисунков и фотографий «Пусть всегда буду 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59B" w:rsidRPr="00B414D2" w:rsidTr="002875EE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  <w:rPr>
                <w:i/>
                <w:iCs/>
              </w:rPr>
            </w:pPr>
            <w:r w:rsidRPr="00B414D2">
              <w:rPr>
                <w:i/>
                <w:iCs/>
              </w:rPr>
              <w:t>3. Спортивные соревнования, спартакиады, тур. Слеты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Зональные соревнования по шахматам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Зональные соревнования по футболу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 место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Всероссийский День бега – «Кросс Нации - 2012»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Зональные соревнования по настольному теннису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 место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 xml:space="preserve">Районный конкурс-соревнование юных инспекторов движения </w:t>
            </w:r>
            <w:r w:rsidRPr="00B414D2">
              <w:lastRenderedPageBreak/>
              <w:t>"Безопасное колесо"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Участие 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lastRenderedPageBreak/>
              <w:t>22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Районные соревнования по теннису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1 место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Зональные соревнования по волейболу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Юноши 1 место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Девушки 2 место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Районные финальные соревнования по баскетболу в группе «Б»</w:t>
            </w:r>
          </w:p>
          <w:p w:rsidR="0087059B" w:rsidRPr="00B414D2" w:rsidRDefault="0087059B" w:rsidP="002875EE">
            <w:pPr>
              <w:pStyle w:val="a4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Юноши 3 место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Районные финальные соревнования по волейболу в группе «Б»</w:t>
            </w:r>
          </w:p>
          <w:p w:rsidR="0087059B" w:rsidRPr="00B414D2" w:rsidRDefault="0087059B" w:rsidP="002875EE">
            <w:pPr>
              <w:pStyle w:val="a4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Юноши 1 место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  <w:rPr>
                <w:b/>
                <w:i/>
              </w:rPr>
            </w:pP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Соревнования среди ДЮП по пожарно-прикладному спорту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участие 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 xml:space="preserve">Соревнования «Шиповка </w:t>
            </w:r>
            <w:proofErr w:type="gramStart"/>
            <w:r w:rsidRPr="00B414D2">
              <w:t>юных</w:t>
            </w:r>
            <w:proofErr w:type="gramEnd"/>
            <w:r w:rsidRPr="00B414D2">
              <w:t>»</w:t>
            </w:r>
          </w:p>
          <w:p w:rsidR="0087059B" w:rsidRPr="00B414D2" w:rsidRDefault="0087059B" w:rsidP="002875EE">
            <w:pPr>
              <w:pStyle w:val="a4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«Соревнования «А ну-ка, парни» зональные</w:t>
            </w:r>
          </w:p>
          <w:p w:rsidR="0087059B" w:rsidRPr="00B414D2" w:rsidRDefault="0087059B" w:rsidP="002875EE">
            <w:pPr>
              <w:pStyle w:val="a4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29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Президентские состязания</w:t>
            </w:r>
          </w:p>
          <w:p w:rsidR="0087059B" w:rsidRPr="00B414D2" w:rsidRDefault="0087059B" w:rsidP="002875EE">
            <w:pPr>
              <w:pStyle w:val="a4"/>
              <w:snapToGrid w:val="0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Туризм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59B" w:rsidRPr="00B414D2" w:rsidTr="002875EE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  <w:rPr>
                <w:i/>
                <w:iCs/>
              </w:rPr>
            </w:pPr>
            <w:r w:rsidRPr="00B414D2">
              <w:rPr>
                <w:i/>
                <w:iCs/>
              </w:rPr>
              <w:t>4 Смотры, фестивали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Смотр художественной самодеятельности "Музыка живой природы"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Олдырев</w:t>
            </w:r>
            <w:proofErr w:type="spellEnd"/>
            <w:r w:rsidRPr="00B414D2">
              <w:t xml:space="preserve"> Владислав 8 </w:t>
            </w:r>
            <w:proofErr w:type="spellStart"/>
            <w:r w:rsidRPr="00B414D2">
              <w:t>кл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Благодарствен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ное</w:t>
            </w:r>
            <w:proofErr w:type="spellEnd"/>
            <w:r w:rsidRPr="00B414D2">
              <w:t xml:space="preserve"> письмо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Районный фестиваль русского языка «Язык  есть исповедь народа…»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Сертификат участника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2 Олимпиада по основам православной культуры «Русь Святая, храни веру Православную!»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Бияк</w:t>
            </w:r>
            <w:proofErr w:type="spellEnd"/>
            <w:r w:rsidRPr="00B414D2">
              <w:t xml:space="preserve"> </w:t>
            </w:r>
            <w:proofErr w:type="spellStart"/>
            <w:r w:rsidRPr="00B414D2">
              <w:t>Камилла</w:t>
            </w:r>
            <w:proofErr w:type="spellEnd"/>
            <w:r w:rsidRPr="00B414D2">
              <w:t xml:space="preserve">- 5 </w:t>
            </w:r>
            <w:proofErr w:type="spellStart"/>
            <w:r w:rsidRPr="00B414D2">
              <w:t>кл</w:t>
            </w:r>
            <w:proofErr w:type="spellEnd"/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proofErr w:type="gramStart"/>
            <w:r w:rsidRPr="00B414D2">
              <w:t>Воропай</w:t>
            </w:r>
            <w:proofErr w:type="spellEnd"/>
            <w:r w:rsidRPr="00B414D2">
              <w:t xml:space="preserve"> Оксана (6 </w:t>
            </w:r>
            <w:proofErr w:type="spellStart"/>
            <w:r w:rsidRPr="00B414D2">
              <w:t>кл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Литературная гостиная "Герой нашего времени"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Жосан</w:t>
            </w:r>
            <w:proofErr w:type="spellEnd"/>
            <w:r w:rsidRPr="00B414D2">
              <w:t xml:space="preserve"> Влад (10 </w:t>
            </w:r>
            <w:proofErr w:type="spellStart"/>
            <w:r w:rsidRPr="00B414D2">
              <w:t>кл</w:t>
            </w:r>
            <w:proofErr w:type="spellEnd"/>
            <w:r w:rsidRPr="00B414D2">
              <w:t>)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Дьяков Иван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Литературная конференция, посвященная 70-летию Сталинградской битвы "В окопах Сталинграда"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proofErr w:type="spellStart"/>
            <w:r w:rsidRPr="00B414D2">
              <w:t>Змыслова</w:t>
            </w:r>
            <w:proofErr w:type="spellEnd"/>
            <w:r w:rsidRPr="00B414D2">
              <w:t xml:space="preserve"> </w:t>
            </w:r>
            <w:proofErr w:type="spellStart"/>
            <w:r w:rsidRPr="00B414D2">
              <w:t>Ульяна</w:t>
            </w:r>
            <w:proofErr w:type="spellEnd"/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Бондаренко Лилия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Дьяков Влад</w:t>
            </w:r>
          </w:p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 xml:space="preserve">(11 </w:t>
            </w:r>
            <w:proofErr w:type="spellStart"/>
            <w:r w:rsidRPr="00B414D2">
              <w:t>кл</w:t>
            </w:r>
            <w:proofErr w:type="spellEnd"/>
            <w:r w:rsidRPr="00B414D2"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участие</w:t>
            </w:r>
          </w:p>
        </w:tc>
      </w:tr>
      <w:tr w:rsidR="0087059B" w:rsidRPr="00B414D2" w:rsidTr="002875EE"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  <w:rPr>
                <w:i/>
              </w:rPr>
            </w:pPr>
            <w:r w:rsidRPr="00B414D2">
              <w:rPr>
                <w:i/>
              </w:rPr>
              <w:t>5. Акции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Единый День древонасаждений в Ростовской области.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Районный этап Всероссийской экологической акции "Тепло твоих рук".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t>37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4D2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открытый урок «Основы безопасности </w:t>
            </w:r>
            <w:r w:rsidRPr="00B414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жизнедеятельности»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59B" w:rsidRPr="00B414D2" w:rsidTr="002875E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  <w:r w:rsidRPr="00B414D2">
              <w:lastRenderedPageBreak/>
              <w:t>38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059B" w:rsidRPr="00B414D2" w:rsidRDefault="0087059B" w:rsidP="002875EE">
            <w:pPr>
              <w:pStyle w:val="a4"/>
              <w:snapToGrid w:val="0"/>
            </w:pPr>
            <w:r w:rsidRPr="00B414D2">
              <w:t>Благотворительная акция «Протяни руку помощи»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pStyle w:val="a4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59B" w:rsidRPr="00B414D2" w:rsidRDefault="0087059B" w:rsidP="00287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D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87059B" w:rsidRPr="00B414D2" w:rsidRDefault="0087059B" w:rsidP="0087059B">
      <w:pPr>
        <w:spacing w:line="360" w:lineRule="auto"/>
        <w:ind w:firstLine="885"/>
        <w:jc w:val="center"/>
        <w:rPr>
          <w:sz w:val="24"/>
          <w:szCs w:val="24"/>
        </w:rPr>
      </w:pPr>
    </w:p>
    <w:p w:rsidR="0087059B" w:rsidRPr="00B414D2" w:rsidRDefault="0087059B" w:rsidP="0087059B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14D2">
        <w:rPr>
          <w:rFonts w:ascii="Times New Roman" w:hAnsi="Times New Roman"/>
          <w:b/>
          <w:bCs/>
          <w:i/>
          <w:iCs/>
          <w:sz w:val="24"/>
          <w:szCs w:val="24"/>
        </w:rPr>
        <w:t>Уровень  воспитанности  учащихся.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Основным  показателем  эффективности  воспитательного  процесса  является  уровень  воспитанности  учащихся,  на  его  анализе  строится  воспитательная  работа  в  школе.   Объектами  изучения  являются  школьники,  классные  коллективы,  педагогический  коллектив,  семьи  учащихся, весь  педагогический  процесс  в  целом.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Основная  задача  школы  сегодня  -  обеспечить  развитие  личности  каждого  ученика,  создав  необходимые  для  этого  условия.  Индивидуально-личностная  диагностика  осуществляется  следующим  образом: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1.  Изучение  направлено  на  выявление  особенностей    процесса  индивидуального  развития  ученика.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2.  Оценка  результатов  диагностики  ученика  производится  путем  сопоставления  их  с  результатами  предыдущих  наблюдений  того  же  ученика  с  целью  выявления  характера  его  продвижения  в  развитии.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3.  Изучение  осуществляется  на  протяжении  всех  лет  обучения.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4.  Изучение  личности  и  коллектива  направлено  на  решение  определенных  педагогических  задач.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5.  Изучение  индивидуальных  особенностей  ведется  с  учетом   возрастных  особенностей.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6.  Изучение  проводится  в  естественных  условиях  учебно-воспитательного  процесса,  охватывает  всех  учащихся  и  проводится  систематически.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Для  изучения  личности  учащихся  и  коллективов  школы  используются  методы:</w:t>
      </w:r>
    </w:p>
    <w:p w:rsidR="0087059B" w:rsidRPr="00B414D2" w:rsidRDefault="0087059B" w:rsidP="0087059B">
      <w:pPr>
        <w:widowControl w:val="0"/>
        <w:numPr>
          <w:ilvl w:val="0"/>
          <w:numId w:val="1"/>
        </w:numPr>
        <w:tabs>
          <w:tab w:val="left" w:pos="405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наблюдение  -  метод  длительного,  планомерного,  целенаправленного  описания  особенностей,  проявляющихся  в  деятельности,  поведении  учащихся;</w:t>
      </w:r>
    </w:p>
    <w:p w:rsidR="0087059B" w:rsidRPr="00B414D2" w:rsidRDefault="0087059B" w:rsidP="0087059B">
      <w:pPr>
        <w:widowControl w:val="0"/>
        <w:numPr>
          <w:ilvl w:val="0"/>
          <w:numId w:val="1"/>
        </w:numPr>
        <w:tabs>
          <w:tab w:val="left" w:pos="405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анкетирование  -  получение  информации  с  помощью опросов;</w:t>
      </w:r>
    </w:p>
    <w:p w:rsidR="0087059B" w:rsidRPr="00B414D2" w:rsidRDefault="0087059B" w:rsidP="0087059B">
      <w:pPr>
        <w:widowControl w:val="0"/>
        <w:numPr>
          <w:ilvl w:val="0"/>
          <w:numId w:val="1"/>
        </w:numPr>
        <w:tabs>
          <w:tab w:val="left" w:pos="405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lastRenderedPageBreak/>
        <w:t>беседа  -  выявление  мотивов  поведения, особенностей  характера,  отношения  к  учебно-воспитательной  деятельности  и  т.п.;</w:t>
      </w:r>
    </w:p>
    <w:p w:rsidR="0087059B" w:rsidRPr="00B414D2" w:rsidRDefault="0087059B" w:rsidP="0087059B">
      <w:pPr>
        <w:widowControl w:val="0"/>
        <w:numPr>
          <w:ilvl w:val="0"/>
          <w:numId w:val="1"/>
        </w:numPr>
        <w:tabs>
          <w:tab w:val="left" w:pos="405"/>
        </w:tabs>
        <w:suppressAutoHyphens/>
        <w:spacing w:after="0" w:line="360" w:lineRule="auto"/>
        <w:ind w:left="15" w:firstLine="82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анализ  продуктов  деятельности  -  сочинений, контрольных  работ,  поделок,  результатов  участия  во внеклассной  деятельности  и  т.п.</w:t>
      </w:r>
    </w:p>
    <w:p w:rsidR="0087059B" w:rsidRPr="00B414D2" w:rsidRDefault="0087059B" w:rsidP="0087059B">
      <w:pPr>
        <w:spacing w:line="360" w:lineRule="auto"/>
        <w:ind w:firstLine="885"/>
        <w:rPr>
          <w:rFonts w:ascii="Times New Roman" w:hAnsi="Times New Roman"/>
          <w:sz w:val="24"/>
          <w:szCs w:val="24"/>
        </w:rPr>
      </w:pPr>
      <w:r w:rsidRPr="00B414D2">
        <w:rPr>
          <w:rFonts w:ascii="Times New Roman" w:hAnsi="Times New Roman"/>
          <w:sz w:val="24"/>
          <w:szCs w:val="24"/>
        </w:rPr>
        <w:t>Использование  оценки  воспитанности  и  процедура  ее  выставления  стимулирует  у  подростков  процессы  самопознания,  самооценки,  вызывает  потребность  в  саморазвитии,  самовоспитании,  что  благотворно  сказывается  на  формировании  личности.</w:t>
      </w:r>
    </w:p>
    <w:p w:rsidR="000E1C9D" w:rsidRDefault="000E1C9D"/>
    <w:sectPr w:rsidR="000E1C9D" w:rsidSect="000E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9B"/>
    <w:rsid w:val="000E1C9D"/>
    <w:rsid w:val="0087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705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тиль"/>
    <w:rsid w:val="00870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5477</Characters>
  <Application>Microsoft Office Word</Application>
  <DocSecurity>0</DocSecurity>
  <Lines>45</Lines>
  <Paragraphs>12</Paragraphs>
  <ScaleCrop>false</ScaleCrop>
  <Company>DG Win&amp;Soft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2014-01-28T15:14:00Z</dcterms:created>
  <dcterms:modified xsi:type="dcterms:W3CDTF">2014-01-28T15:14:00Z</dcterms:modified>
</cp:coreProperties>
</file>